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98" w:rsidRPr="000B371A" w:rsidRDefault="000B371A" w:rsidP="658A6538">
      <w:pPr>
        <w:rPr>
          <w:rFonts w:ascii="Gotham Book" w:hAnsi="Gotham Book"/>
          <w:lang w:val="hr-HR"/>
        </w:rPr>
      </w:pPr>
      <w:r>
        <w:rPr>
          <w:rFonts w:ascii="Gotham Book" w:hAnsi="Gotham Book"/>
          <w:szCs w:val="22"/>
          <w:lang w:val="hr-HR"/>
        </w:rPr>
        <w:tab/>
      </w:r>
      <w:r>
        <w:rPr>
          <w:rFonts w:ascii="Gotham Book" w:hAnsi="Gotham Book"/>
          <w:szCs w:val="22"/>
          <w:lang w:val="hr-HR"/>
        </w:rPr>
        <w:tab/>
      </w:r>
      <w:r>
        <w:rPr>
          <w:rFonts w:ascii="Gotham Book" w:hAnsi="Gotham Book"/>
          <w:szCs w:val="22"/>
          <w:lang w:val="hr-HR"/>
        </w:rPr>
        <w:tab/>
      </w:r>
      <w:r>
        <w:rPr>
          <w:rFonts w:ascii="Gotham Book" w:hAnsi="Gotham Book"/>
          <w:szCs w:val="22"/>
          <w:lang w:val="hr-HR"/>
        </w:rPr>
        <w:tab/>
      </w:r>
      <w:r>
        <w:rPr>
          <w:rFonts w:ascii="Gotham Book" w:hAnsi="Gotham Book"/>
          <w:szCs w:val="22"/>
          <w:lang w:val="hr-HR"/>
        </w:rPr>
        <w:tab/>
      </w:r>
      <w:r>
        <w:rPr>
          <w:rFonts w:ascii="Gotham Book" w:hAnsi="Gotham Book"/>
          <w:szCs w:val="22"/>
          <w:lang w:val="hr-HR"/>
        </w:rPr>
        <w:tab/>
      </w:r>
      <w:r>
        <w:rPr>
          <w:rFonts w:ascii="Gotham Book" w:hAnsi="Gotham Book"/>
          <w:szCs w:val="22"/>
          <w:lang w:val="hr-HR"/>
        </w:rPr>
        <w:tab/>
      </w:r>
      <w:r w:rsidR="003B307A">
        <w:rPr>
          <w:rFonts w:ascii="Gotham Book" w:hAnsi="Gotham Book"/>
          <w:szCs w:val="22"/>
          <w:lang w:val="hr-HR"/>
        </w:rPr>
        <w:tab/>
      </w:r>
      <w:r w:rsidR="003B307A">
        <w:rPr>
          <w:rFonts w:ascii="Gotham Book" w:hAnsi="Gotham Book"/>
          <w:szCs w:val="22"/>
          <w:lang w:val="hr-HR"/>
        </w:rPr>
        <w:tab/>
      </w:r>
      <w:r w:rsidR="00DD4898" w:rsidRPr="658A6538">
        <w:rPr>
          <w:rFonts w:ascii="Gotham Book" w:hAnsi="Gotham Book"/>
          <w:lang w:val="hr-HR"/>
        </w:rPr>
        <w:t xml:space="preserve">Zagreb, </w:t>
      </w:r>
      <w:r w:rsidR="00A93C0A">
        <w:rPr>
          <w:rFonts w:ascii="Gotham Book" w:hAnsi="Gotham Book"/>
          <w:lang w:val="hr-HR"/>
        </w:rPr>
        <w:t>30.05.2022.</w:t>
      </w:r>
    </w:p>
    <w:p w:rsidR="00C63229" w:rsidRDefault="00C63229">
      <w:pPr>
        <w:pStyle w:val="Title"/>
        <w:rPr>
          <w:rFonts w:ascii="Gotham Bold" w:hAnsi="Gotham Bold"/>
          <w:sz w:val="24"/>
          <w:lang w:val="hr-HR"/>
        </w:rPr>
      </w:pPr>
    </w:p>
    <w:p w:rsidR="00DD4898" w:rsidRPr="000B371A" w:rsidRDefault="005161E9">
      <w:pPr>
        <w:pStyle w:val="Title"/>
        <w:rPr>
          <w:rFonts w:ascii="Gotham Bold" w:hAnsi="Gotham Bold"/>
          <w:sz w:val="24"/>
          <w:lang w:val="hr-HR"/>
        </w:rPr>
      </w:pPr>
      <w:r>
        <w:rPr>
          <w:rFonts w:ascii="Gotham Bold" w:hAnsi="Gotham Bold"/>
          <w:sz w:val="24"/>
          <w:lang w:val="hr-HR"/>
        </w:rPr>
        <w:t>1</w:t>
      </w:r>
      <w:r w:rsidR="00A93C0A">
        <w:rPr>
          <w:rFonts w:ascii="Gotham Bold" w:hAnsi="Gotham Bold"/>
          <w:sz w:val="24"/>
          <w:lang w:val="hr-HR"/>
        </w:rPr>
        <w:t>9</w:t>
      </w:r>
      <w:r>
        <w:rPr>
          <w:rFonts w:ascii="Gotham Bold" w:hAnsi="Gotham Bold"/>
          <w:sz w:val="24"/>
          <w:lang w:val="hr-HR"/>
        </w:rPr>
        <w:t xml:space="preserve">. </w:t>
      </w:r>
      <w:r w:rsidR="00DD4898" w:rsidRPr="000B371A">
        <w:rPr>
          <w:rFonts w:ascii="Gotham Bold" w:hAnsi="Gotham Bold"/>
          <w:sz w:val="24"/>
          <w:lang w:val="hr-HR"/>
        </w:rPr>
        <w:t>SREDIŠNJI POSTUPAK LICENCIRANJA</w:t>
      </w:r>
    </w:p>
    <w:p w:rsidR="000377E6" w:rsidRPr="000B371A" w:rsidRDefault="000377E6">
      <w:pPr>
        <w:pStyle w:val="Title"/>
        <w:rPr>
          <w:rFonts w:ascii="Gotham Bold" w:hAnsi="Gotham Bold"/>
          <w:sz w:val="24"/>
          <w:lang w:val="hr-HR"/>
        </w:rPr>
      </w:pPr>
    </w:p>
    <w:p w:rsidR="00DD4898" w:rsidRPr="000B371A" w:rsidRDefault="00102457">
      <w:pPr>
        <w:pStyle w:val="Title"/>
        <w:rPr>
          <w:rFonts w:ascii="Gotham Bold" w:hAnsi="Gotham Bold"/>
          <w:sz w:val="24"/>
          <w:lang w:val="hr-HR"/>
        </w:rPr>
      </w:pPr>
      <w:r>
        <w:rPr>
          <w:rFonts w:ascii="Gotham Bold" w:hAnsi="Gotham Bold"/>
          <w:sz w:val="24"/>
          <w:lang w:val="hr-HR"/>
        </w:rPr>
        <w:t xml:space="preserve"> ZA NATJECATELJSKU 20</w:t>
      </w:r>
      <w:r w:rsidR="005161E9">
        <w:rPr>
          <w:rFonts w:ascii="Gotham Bold" w:hAnsi="Gotham Bold"/>
          <w:sz w:val="24"/>
          <w:lang w:val="hr-HR"/>
        </w:rPr>
        <w:t>2</w:t>
      </w:r>
      <w:r w:rsidR="00A93C0A">
        <w:rPr>
          <w:rFonts w:ascii="Gotham Bold" w:hAnsi="Gotham Bold"/>
          <w:sz w:val="24"/>
          <w:lang w:val="hr-HR"/>
        </w:rPr>
        <w:t>2</w:t>
      </w:r>
      <w:r w:rsidR="001D10A2">
        <w:rPr>
          <w:rFonts w:ascii="Gotham Bold" w:hAnsi="Gotham Bold"/>
          <w:sz w:val="24"/>
          <w:lang w:val="hr-HR"/>
        </w:rPr>
        <w:t>.</w:t>
      </w:r>
      <w:r w:rsidR="00DA04B8">
        <w:rPr>
          <w:rFonts w:ascii="Gotham Bold" w:hAnsi="Gotham Bold"/>
          <w:sz w:val="24"/>
          <w:lang w:val="hr-HR"/>
        </w:rPr>
        <w:t>/2</w:t>
      </w:r>
      <w:r w:rsidR="00A93C0A">
        <w:rPr>
          <w:rFonts w:ascii="Gotham Bold" w:hAnsi="Gotham Bold"/>
          <w:sz w:val="24"/>
          <w:lang w:val="hr-HR"/>
        </w:rPr>
        <w:t>3</w:t>
      </w:r>
      <w:r w:rsidR="00DD4898" w:rsidRPr="000B371A">
        <w:rPr>
          <w:rFonts w:ascii="Gotham Bold" w:hAnsi="Gotham Bold"/>
          <w:sz w:val="24"/>
          <w:lang w:val="hr-HR"/>
        </w:rPr>
        <w:t xml:space="preserve">. GODINU </w:t>
      </w:r>
    </w:p>
    <w:p w:rsidR="00DD4898" w:rsidRPr="000B371A" w:rsidRDefault="00DD4898">
      <w:pPr>
        <w:pStyle w:val="Title"/>
        <w:rPr>
          <w:rFonts w:ascii="Gotham Bold" w:hAnsi="Gotham Bold"/>
          <w:sz w:val="24"/>
          <w:lang w:val="hr-HR"/>
        </w:rPr>
      </w:pPr>
      <w:r w:rsidRPr="000B371A">
        <w:rPr>
          <w:rFonts w:ascii="Gotham Bold" w:hAnsi="Gotham Bold"/>
          <w:sz w:val="24"/>
          <w:lang w:val="hr-HR"/>
        </w:rPr>
        <w:t>ZA  UEFA  KLUPSKA NATJECANJA</w:t>
      </w:r>
      <w:r w:rsidR="000377E6">
        <w:rPr>
          <w:rFonts w:ascii="Gotham Bold" w:hAnsi="Gotham Bold"/>
          <w:sz w:val="24"/>
          <w:lang w:val="hr-HR"/>
        </w:rPr>
        <w:t xml:space="preserve"> (uključujući UEFA LIGU PRVAKINJA)</w:t>
      </w:r>
      <w:r w:rsidRPr="000B371A">
        <w:rPr>
          <w:rFonts w:ascii="Gotham Bold" w:hAnsi="Gotham Bold"/>
          <w:sz w:val="24"/>
          <w:lang w:val="hr-HR"/>
        </w:rPr>
        <w:t xml:space="preserve">, PRVU I DRUGU HNL </w:t>
      </w:r>
    </w:p>
    <w:p w:rsidR="000377E6" w:rsidRDefault="000377E6">
      <w:pPr>
        <w:pStyle w:val="Title"/>
        <w:rPr>
          <w:rFonts w:ascii="Gotham Bold" w:hAnsi="Gotham Bold"/>
          <w:sz w:val="24"/>
          <w:u w:val="single"/>
          <w:lang w:val="hr-HR"/>
        </w:rPr>
      </w:pPr>
    </w:p>
    <w:p w:rsidR="00DD4898" w:rsidRPr="007D0F61" w:rsidRDefault="007D0F61">
      <w:pPr>
        <w:pStyle w:val="Title"/>
        <w:rPr>
          <w:rFonts w:ascii="Gotham Bold" w:hAnsi="Gotham Bold"/>
          <w:sz w:val="24"/>
          <w:u w:val="single"/>
          <w:lang w:val="hr-HR"/>
        </w:rPr>
      </w:pPr>
      <w:r w:rsidRPr="007D0F61">
        <w:rPr>
          <w:rFonts w:ascii="Gotham Bold" w:hAnsi="Gotham Bold"/>
          <w:sz w:val="24"/>
          <w:u w:val="single"/>
          <w:lang w:val="hr-HR"/>
        </w:rPr>
        <w:t>KONAČNE ODLUKE</w:t>
      </w:r>
    </w:p>
    <w:p w:rsidR="001350BA" w:rsidRDefault="001350BA" w:rsidP="005621F6">
      <w:pPr>
        <w:pStyle w:val="Title"/>
        <w:jc w:val="both"/>
        <w:rPr>
          <w:rFonts w:ascii="Gotham Book" w:hAnsi="Gotham Book"/>
          <w:b w:val="0"/>
          <w:szCs w:val="22"/>
          <w:lang w:val="hr-HR"/>
        </w:rPr>
      </w:pPr>
    </w:p>
    <w:p w:rsidR="00394212" w:rsidRDefault="00394212" w:rsidP="003942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otham Book" w:hAnsi="Gotham Book" w:cs="Segoe UI"/>
          <w:sz w:val="22"/>
          <w:szCs w:val="22"/>
          <w:lang w:val="hr-HR"/>
        </w:rPr>
        <w:t>Hrvatski nogometni savez kao davatelj licence završio</w:t>
      </w:r>
      <w:r w:rsidR="007F52F8">
        <w:rPr>
          <w:rStyle w:val="normaltextrun"/>
          <w:rFonts w:ascii="Gotham Book" w:hAnsi="Gotham Book" w:cs="Segoe UI"/>
          <w:sz w:val="22"/>
          <w:szCs w:val="22"/>
          <w:lang w:val="hr-HR"/>
        </w:rPr>
        <w:t xml:space="preserve"> je 1</w:t>
      </w:r>
      <w:r w:rsidR="00A93C0A">
        <w:rPr>
          <w:rStyle w:val="normaltextrun"/>
          <w:rFonts w:ascii="Gotham Book" w:hAnsi="Gotham Book" w:cs="Segoe UI"/>
          <w:sz w:val="22"/>
          <w:szCs w:val="22"/>
          <w:lang w:val="hr-HR"/>
        </w:rPr>
        <w:t>9</w:t>
      </w:r>
      <w:r w:rsidR="007F52F8">
        <w:rPr>
          <w:rStyle w:val="normaltextrun"/>
          <w:rFonts w:ascii="Gotham Book" w:hAnsi="Gotham Book" w:cs="Segoe UI"/>
          <w:sz w:val="22"/>
          <w:szCs w:val="22"/>
          <w:lang w:val="hr-HR"/>
        </w:rPr>
        <w:t>. po redu</w:t>
      </w:r>
      <w:r>
        <w:rPr>
          <w:rStyle w:val="normaltextrun"/>
          <w:rFonts w:ascii="Gotham Book" w:hAnsi="Gotham Book" w:cs="Segoe UI"/>
          <w:sz w:val="22"/>
          <w:szCs w:val="22"/>
          <w:lang w:val="hr-HR"/>
        </w:rPr>
        <w:t> Središnji postupak licenciranja klubova za natjecateljsku 202</w:t>
      </w:r>
      <w:r w:rsidR="00A93C0A">
        <w:rPr>
          <w:rStyle w:val="normaltextrun"/>
          <w:rFonts w:ascii="Gotham Book" w:hAnsi="Gotham Book" w:cs="Segoe UI"/>
          <w:sz w:val="22"/>
          <w:szCs w:val="22"/>
          <w:lang w:val="hr-HR"/>
        </w:rPr>
        <w:t>2</w:t>
      </w:r>
      <w:r w:rsidR="001D10A2">
        <w:rPr>
          <w:rStyle w:val="normaltextrun"/>
          <w:rFonts w:ascii="Gotham Book" w:hAnsi="Gotham Book" w:cs="Segoe UI"/>
          <w:sz w:val="22"/>
          <w:szCs w:val="22"/>
          <w:lang w:val="hr-HR"/>
        </w:rPr>
        <w:t>.</w:t>
      </w:r>
      <w:r>
        <w:rPr>
          <w:rStyle w:val="normaltextrun"/>
          <w:rFonts w:ascii="Gotham Book" w:hAnsi="Gotham Book" w:cs="Segoe UI"/>
          <w:sz w:val="22"/>
          <w:szCs w:val="22"/>
          <w:lang w:val="hr-HR"/>
        </w:rPr>
        <w:t>/2</w:t>
      </w:r>
      <w:r w:rsidR="00A93C0A">
        <w:rPr>
          <w:rStyle w:val="normaltextrun"/>
          <w:rFonts w:ascii="Gotham Book" w:hAnsi="Gotham Book" w:cs="Segoe UI"/>
          <w:sz w:val="22"/>
          <w:szCs w:val="22"/>
          <w:lang w:val="hr-HR"/>
        </w:rPr>
        <w:t>3</w:t>
      </w:r>
      <w:r>
        <w:rPr>
          <w:rStyle w:val="normaltextrun"/>
          <w:rFonts w:ascii="Gotham Book" w:hAnsi="Gotham Book" w:cs="Segoe UI"/>
          <w:sz w:val="22"/>
          <w:szCs w:val="22"/>
          <w:lang w:val="hr-HR"/>
        </w:rPr>
        <w:t>. godinu. za </w:t>
      </w:r>
      <w:r>
        <w:rPr>
          <w:rStyle w:val="normaltextrun"/>
          <w:rFonts w:ascii="Gotham Book" w:hAnsi="Gotham Book" w:cs="Segoe UI"/>
          <w:b/>
          <w:bCs/>
          <w:sz w:val="22"/>
          <w:szCs w:val="22"/>
          <w:lang w:val="hr-HR"/>
        </w:rPr>
        <w:t>UEFA klupska natjecanja, uključujući UEFA Ligu prvakinja</w:t>
      </w:r>
      <w:r>
        <w:rPr>
          <w:rStyle w:val="normaltextrun"/>
          <w:rFonts w:ascii="Gotham Book" w:hAnsi="Gotham Book" w:cs="Segoe UI"/>
          <w:sz w:val="22"/>
          <w:szCs w:val="22"/>
          <w:lang w:val="hr-HR"/>
        </w:rPr>
        <w:t>, te natjecanje u </w:t>
      </w:r>
      <w:r>
        <w:rPr>
          <w:rStyle w:val="normaltextrun"/>
          <w:rFonts w:ascii="Gotham Book" w:hAnsi="Gotham Book" w:cs="Segoe UI"/>
          <w:b/>
          <w:bCs/>
          <w:sz w:val="22"/>
          <w:szCs w:val="22"/>
          <w:lang w:val="hr-HR"/>
        </w:rPr>
        <w:t>Prvoj HNL i u Drugoj HNL.</w:t>
      </w:r>
      <w:r>
        <w:rPr>
          <w:rStyle w:val="normaltextrun"/>
          <w:rFonts w:ascii="Gotham Book" w:hAnsi="Gotham Book" w:cs="Segoe UI"/>
          <w:sz w:val="22"/>
          <w:szCs w:val="22"/>
          <w:lang w:val="hr-HR"/>
        </w:rPr>
        <w:t> </w:t>
      </w:r>
      <w:r>
        <w:rPr>
          <w:rStyle w:val="eop"/>
          <w:rFonts w:ascii="Gotham Book" w:hAnsi="Gotham Book" w:cs="Segoe UI"/>
          <w:b/>
          <w:bCs/>
          <w:sz w:val="22"/>
          <w:szCs w:val="22"/>
        </w:rPr>
        <w:t> </w:t>
      </w:r>
    </w:p>
    <w:p w:rsidR="00394212" w:rsidRDefault="00394212" w:rsidP="003942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otham Book" w:hAnsi="Gotham Book" w:cs="Segoe UI"/>
          <w:b/>
          <w:bCs/>
          <w:sz w:val="22"/>
          <w:szCs w:val="22"/>
          <w:lang w:val="hr-HR"/>
        </w:rPr>
        <w:t> </w:t>
      </w:r>
      <w:r>
        <w:rPr>
          <w:rStyle w:val="eop"/>
          <w:rFonts w:ascii="Gotham Book" w:hAnsi="Gotham Book" w:cs="Segoe UI"/>
          <w:b/>
          <w:bCs/>
          <w:sz w:val="22"/>
          <w:szCs w:val="22"/>
        </w:rPr>
        <w:t> </w:t>
      </w:r>
    </w:p>
    <w:p w:rsidR="00394212" w:rsidRDefault="00394212" w:rsidP="003942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otham Bold" w:hAnsi="Gotham Bold" w:cs="Segoe UI"/>
          <w:b/>
          <w:bCs/>
          <w:sz w:val="22"/>
          <w:szCs w:val="22"/>
          <w:lang w:val="hr-HR"/>
        </w:rPr>
        <w:t>Za sudjelovanje u  UEFA klupskim natjecanjima (UEFA Liga prvaka, UEFA Europa ligi i UEFA Europa konferencijskoj ligi), UEFA Ligi prvakinja, natjecanjima Prve HNL te Druge HNL tražitelj licence treba ispunjavati kriterije koji nose oznaku „A“ i „B“ iz pet skupina kriterija: </w:t>
      </w:r>
      <w:r>
        <w:rPr>
          <w:rStyle w:val="normaltextrun"/>
          <w:rFonts w:ascii="Gotham Bold" w:hAnsi="Gotham Bold" w:cs="Segoe UI"/>
          <w:b/>
          <w:bCs/>
          <w:i/>
          <w:iCs/>
          <w:sz w:val="22"/>
          <w:szCs w:val="22"/>
          <w:lang w:val="hr-HR"/>
        </w:rPr>
        <w:t>Sportski, Infrastrukturni, Administracije i Stručno osoblje, Pravni i Financijski</w:t>
      </w:r>
      <w:r>
        <w:rPr>
          <w:rStyle w:val="normaltextrun"/>
          <w:rFonts w:ascii="Gotham Bold" w:hAnsi="Gotham Bold" w:cs="Segoe UI"/>
          <w:b/>
          <w:bCs/>
          <w:sz w:val="22"/>
          <w:szCs w:val="22"/>
          <w:lang w:val="hr-HR"/>
        </w:rPr>
        <w:t>, te za svako od prije spomenutih natjecanja dobiti odgovarajuću licencu, tj. UEFA Licencu, Licencu za UEFA Ligu prvakinja, odnosno Licencu za I. HNL i/ili Licencu za II. HNL. </w:t>
      </w:r>
      <w:r>
        <w:rPr>
          <w:rStyle w:val="eop"/>
          <w:rFonts w:ascii="Gotham Bold" w:hAnsi="Gotham Bold" w:cs="Segoe UI"/>
          <w:b/>
          <w:bCs/>
          <w:sz w:val="22"/>
          <w:szCs w:val="22"/>
        </w:rPr>
        <w:t> </w:t>
      </w:r>
    </w:p>
    <w:p w:rsidR="00394212" w:rsidRPr="00043CD4" w:rsidRDefault="00394212" w:rsidP="003942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43CD4">
        <w:rPr>
          <w:rStyle w:val="eop"/>
          <w:rFonts w:ascii="Gotham Book" w:hAnsi="Gotham Book" w:cs="Segoe UI"/>
          <w:b/>
          <w:bCs/>
          <w:sz w:val="22"/>
          <w:szCs w:val="22"/>
        </w:rPr>
        <w:t> </w:t>
      </w:r>
    </w:p>
    <w:p w:rsidR="00394212" w:rsidRPr="00043CD4" w:rsidRDefault="00394212" w:rsidP="00394212">
      <w:pPr>
        <w:pStyle w:val="paragraph"/>
        <w:shd w:val="clear" w:color="auto" w:fill="FFFFFF"/>
        <w:spacing w:before="0" w:beforeAutospacing="0" w:after="0" w:afterAutospacing="0"/>
        <w:ind w:right="3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43CD4">
        <w:rPr>
          <w:rStyle w:val="normaltextrun"/>
          <w:rFonts w:ascii="Gotham Book" w:hAnsi="Gotham Book" w:cs="Segoe UI"/>
          <w:b/>
          <w:bCs/>
          <w:sz w:val="22"/>
          <w:szCs w:val="22"/>
          <w:lang w:val="hr-HR"/>
        </w:rPr>
        <w:t>U Središnjem postupku licenciranja klubova za natjecateljsku 202</w:t>
      </w:r>
      <w:r w:rsidR="00A93C0A" w:rsidRPr="00043CD4">
        <w:rPr>
          <w:rStyle w:val="normaltextrun"/>
          <w:rFonts w:ascii="Gotham Book" w:hAnsi="Gotham Book" w:cs="Segoe UI"/>
          <w:b/>
          <w:bCs/>
          <w:sz w:val="22"/>
          <w:szCs w:val="22"/>
          <w:lang w:val="hr-HR"/>
        </w:rPr>
        <w:t>2</w:t>
      </w:r>
      <w:r w:rsidRPr="00043CD4">
        <w:rPr>
          <w:rStyle w:val="normaltextrun"/>
          <w:rFonts w:ascii="Gotham Book" w:hAnsi="Gotham Book" w:cs="Segoe UI"/>
          <w:b/>
          <w:bCs/>
          <w:sz w:val="22"/>
          <w:szCs w:val="22"/>
          <w:lang w:val="hr-HR"/>
        </w:rPr>
        <w:t>/2</w:t>
      </w:r>
      <w:r w:rsidR="00A93C0A" w:rsidRPr="00043CD4">
        <w:rPr>
          <w:rStyle w:val="normaltextrun"/>
          <w:rFonts w:ascii="Gotham Book" w:hAnsi="Gotham Book" w:cs="Segoe UI"/>
          <w:b/>
          <w:bCs/>
          <w:sz w:val="22"/>
          <w:szCs w:val="22"/>
          <w:lang w:val="hr-HR"/>
        </w:rPr>
        <w:t>3</w:t>
      </w:r>
      <w:r w:rsidRPr="00043CD4">
        <w:rPr>
          <w:rStyle w:val="normaltextrun"/>
          <w:rFonts w:ascii="Gotham Book" w:hAnsi="Gotham Book" w:cs="Segoe UI"/>
          <w:b/>
          <w:bCs/>
          <w:sz w:val="22"/>
          <w:szCs w:val="22"/>
          <w:lang w:val="hr-HR"/>
        </w:rPr>
        <w:t>. godinu primjenjuje se </w:t>
      </w:r>
      <w:hyperlink r:id="rId12" w:tgtFrame="_blank" w:history="1">
        <w:r w:rsidRPr="00043CD4">
          <w:rPr>
            <w:rStyle w:val="normaltextrun"/>
            <w:rFonts w:ascii="Gotham Book" w:hAnsi="Gotham Book" w:cs="Segoe UI"/>
            <w:b/>
            <w:bCs/>
            <w:sz w:val="22"/>
            <w:szCs w:val="22"/>
            <w:u w:val="single"/>
            <w:lang w:val="hr-HR"/>
          </w:rPr>
          <w:t>Pravilnik o licenciranju klubova HNS</w:t>
        </w:r>
        <w:r w:rsidRPr="00043CD4">
          <w:rPr>
            <w:rStyle w:val="normaltextrun"/>
            <w:b/>
            <w:bCs/>
            <w:sz w:val="12"/>
            <w:szCs w:val="12"/>
            <w:u w:val="single"/>
            <w:lang w:val="hr-HR"/>
          </w:rPr>
          <w:t> </w:t>
        </w:r>
      </w:hyperlink>
      <w:r w:rsidRPr="00043CD4">
        <w:rPr>
          <w:rStyle w:val="normaltextrun"/>
          <w:rFonts w:ascii="Gotham Book" w:hAnsi="Gotham Book" w:cs="Segoe UI"/>
          <w:b/>
          <w:bCs/>
          <w:i/>
          <w:iCs/>
          <w:sz w:val="22"/>
          <w:szCs w:val="22"/>
          <w:lang w:val="hr-HR"/>
        </w:rPr>
        <w:t> (</w:t>
      </w:r>
      <w:r w:rsidR="00C5163C" w:rsidRPr="00043CD4">
        <w:rPr>
          <w:rFonts w:ascii="Gotham Book" w:hAnsi="Gotham Book"/>
          <w:szCs w:val="22"/>
        </w:rPr>
        <w:t xml:space="preserve">HNS </w:t>
      </w:r>
      <w:proofErr w:type="spellStart"/>
      <w:r w:rsidR="00C5163C" w:rsidRPr="00043CD4">
        <w:rPr>
          <w:rFonts w:ascii="Gotham Book" w:hAnsi="Gotham Book"/>
          <w:szCs w:val="22"/>
        </w:rPr>
        <w:t>Glasnik</w:t>
      </w:r>
      <w:proofErr w:type="spellEnd"/>
      <w:r w:rsidR="00C5163C" w:rsidRPr="00043CD4">
        <w:rPr>
          <w:rFonts w:ascii="Gotham Book" w:hAnsi="Gotham Book"/>
          <w:szCs w:val="22"/>
        </w:rPr>
        <w:t xml:space="preserve"> 55/2021. </w:t>
      </w:r>
      <w:proofErr w:type="gramStart"/>
      <w:r w:rsidR="00C5163C" w:rsidRPr="00043CD4">
        <w:rPr>
          <w:rFonts w:ascii="Gotham Book" w:hAnsi="Gotham Book"/>
          <w:szCs w:val="22"/>
        </w:rPr>
        <w:t>od</w:t>
      </w:r>
      <w:proofErr w:type="gramEnd"/>
      <w:r w:rsidR="00C5163C" w:rsidRPr="00043CD4">
        <w:rPr>
          <w:rFonts w:ascii="Gotham Book" w:hAnsi="Gotham Book"/>
          <w:szCs w:val="22"/>
        </w:rPr>
        <w:t xml:space="preserve"> 10.12.2021. </w:t>
      </w:r>
      <w:proofErr w:type="gramStart"/>
      <w:r w:rsidR="00C5163C" w:rsidRPr="00043CD4">
        <w:rPr>
          <w:rFonts w:ascii="Gotham Book" w:hAnsi="Gotham Book"/>
          <w:szCs w:val="22"/>
        </w:rPr>
        <w:t>i</w:t>
      </w:r>
      <w:proofErr w:type="gramEnd"/>
      <w:r w:rsidR="00C5163C" w:rsidRPr="00043CD4">
        <w:rPr>
          <w:rFonts w:ascii="Gotham Book" w:hAnsi="Gotham Book"/>
          <w:szCs w:val="22"/>
        </w:rPr>
        <w:t xml:space="preserve"> HNS </w:t>
      </w:r>
      <w:proofErr w:type="spellStart"/>
      <w:r w:rsidR="00C5163C" w:rsidRPr="00043CD4">
        <w:rPr>
          <w:rFonts w:ascii="Gotham Book" w:hAnsi="Gotham Book"/>
          <w:szCs w:val="22"/>
        </w:rPr>
        <w:t>Glasnik</w:t>
      </w:r>
      <w:proofErr w:type="spellEnd"/>
      <w:r w:rsidR="00C5163C" w:rsidRPr="00043CD4">
        <w:rPr>
          <w:rFonts w:ascii="Gotham Book" w:hAnsi="Gotham Book"/>
          <w:szCs w:val="22"/>
        </w:rPr>
        <w:t xml:space="preserve"> 9/2022</w:t>
      </w:r>
      <w:r w:rsidR="00270DF4" w:rsidRPr="00043CD4">
        <w:rPr>
          <w:rFonts w:ascii="Gotham Book" w:hAnsi="Gotham Book"/>
          <w:szCs w:val="22"/>
        </w:rPr>
        <w:t>.</w:t>
      </w:r>
      <w:r w:rsidR="00C5163C" w:rsidRPr="00043CD4">
        <w:rPr>
          <w:rFonts w:ascii="Gotham Book" w:hAnsi="Gotham Book"/>
          <w:szCs w:val="22"/>
        </w:rPr>
        <w:t xml:space="preserve"> </w:t>
      </w:r>
      <w:proofErr w:type="gramStart"/>
      <w:r w:rsidR="00C5163C" w:rsidRPr="00043CD4">
        <w:rPr>
          <w:rFonts w:ascii="Gotham Book" w:hAnsi="Gotham Book"/>
          <w:szCs w:val="22"/>
        </w:rPr>
        <w:t>od</w:t>
      </w:r>
      <w:proofErr w:type="gramEnd"/>
      <w:r w:rsidR="00C5163C" w:rsidRPr="00043CD4">
        <w:rPr>
          <w:rFonts w:ascii="Gotham Book" w:hAnsi="Gotham Book"/>
          <w:szCs w:val="22"/>
        </w:rPr>
        <w:t xml:space="preserve"> 02.03.2022.</w:t>
      </w:r>
      <w:r w:rsidRPr="00043CD4">
        <w:rPr>
          <w:rStyle w:val="normaltextrun"/>
          <w:rFonts w:ascii="Gotham Book" w:hAnsi="Gotham Book" w:cs="Segoe UI"/>
          <w:b/>
          <w:bCs/>
          <w:i/>
          <w:iCs/>
          <w:sz w:val="22"/>
          <w:szCs w:val="22"/>
          <w:lang w:val="hr-HR"/>
        </w:rPr>
        <w:t>)</w:t>
      </w:r>
      <w:r w:rsidRPr="00043CD4">
        <w:rPr>
          <w:rStyle w:val="normaltextrun"/>
          <w:rFonts w:ascii="Gotham Book" w:hAnsi="Gotham Book" w:cs="Segoe UI"/>
          <w:sz w:val="22"/>
          <w:szCs w:val="22"/>
          <w:lang w:val="hr-HR"/>
        </w:rPr>
        <w:t>, u daljnjem tekstu „</w:t>
      </w:r>
      <w:r w:rsidRPr="00043CD4">
        <w:rPr>
          <w:rStyle w:val="normaltextrun"/>
          <w:rFonts w:ascii="Gotham Book" w:hAnsi="Gotham Book" w:cs="Segoe UI"/>
          <w:i/>
          <w:iCs/>
          <w:sz w:val="22"/>
          <w:szCs w:val="22"/>
          <w:lang w:val="hr-HR"/>
        </w:rPr>
        <w:t>Pravilnik</w:t>
      </w:r>
      <w:r w:rsidRPr="00043CD4">
        <w:rPr>
          <w:rStyle w:val="normaltextrun"/>
          <w:rFonts w:ascii="Gotham Book" w:hAnsi="Gotham Book" w:cs="Segoe UI"/>
          <w:sz w:val="22"/>
          <w:szCs w:val="22"/>
          <w:lang w:val="hr-HR"/>
        </w:rPr>
        <w:t>“. Pravilnik također sadrži i zasebne kriterije za licenciranje ženskih nogometnih klubova (</w:t>
      </w:r>
      <w:r w:rsidRPr="00043CD4">
        <w:rPr>
          <w:rStyle w:val="normaltextrun"/>
          <w:rFonts w:ascii="Gotham Book" w:hAnsi="Gotham Book" w:cs="Segoe UI"/>
          <w:i/>
          <w:iCs/>
          <w:sz w:val="22"/>
          <w:szCs w:val="22"/>
          <w:lang w:val="hr-HR"/>
        </w:rPr>
        <w:t>Dodatak II. Pravilnika</w:t>
      </w:r>
      <w:r w:rsidRPr="00043CD4">
        <w:rPr>
          <w:rStyle w:val="normaltextrun"/>
          <w:rFonts w:ascii="Gotham Book" w:hAnsi="Gotham Book" w:cs="Segoe UI"/>
          <w:sz w:val="22"/>
          <w:szCs w:val="22"/>
          <w:lang w:val="hr-HR"/>
        </w:rPr>
        <w:t>). Naime, od natjecateljske 2020/21. godine za sudjelovanje u UEFA Ligi prvakinja (UWCL) klubovi trebaju imati licencu izdanu od nacionalnog saveza</w:t>
      </w:r>
      <w:r w:rsidR="007F52F8" w:rsidRPr="00043CD4">
        <w:rPr>
          <w:rStyle w:val="normaltextrun"/>
          <w:rFonts w:ascii="Gotham Book" w:hAnsi="Gotham Book" w:cs="Segoe UI"/>
          <w:sz w:val="22"/>
          <w:szCs w:val="22"/>
          <w:lang w:val="hr-HR"/>
        </w:rPr>
        <w:t xml:space="preserve"> – davatelja licence</w:t>
      </w:r>
      <w:r w:rsidRPr="00043CD4">
        <w:rPr>
          <w:rStyle w:val="normaltextrun"/>
          <w:rFonts w:ascii="Gotham Book" w:hAnsi="Gotham Book" w:cs="Segoe UI"/>
          <w:sz w:val="22"/>
          <w:szCs w:val="22"/>
          <w:lang w:val="hr-HR"/>
        </w:rPr>
        <w:t>. </w:t>
      </w:r>
      <w:r w:rsidRPr="00043CD4">
        <w:rPr>
          <w:rStyle w:val="eop"/>
          <w:rFonts w:ascii="Gotham Book" w:hAnsi="Gotham Book" w:cs="Segoe UI"/>
          <w:b/>
          <w:bCs/>
          <w:sz w:val="22"/>
          <w:szCs w:val="22"/>
        </w:rPr>
        <w:t> </w:t>
      </w:r>
    </w:p>
    <w:p w:rsidR="00394212" w:rsidRDefault="00394212" w:rsidP="003942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tham Book" w:hAnsi="Gotham Book" w:cs="Segoe UI"/>
          <w:sz w:val="22"/>
          <w:szCs w:val="22"/>
        </w:rPr>
        <w:t> </w:t>
      </w:r>
    </w:p>
    <w:p w:rsidR="001F1075" w:rsidRDefault="001F1075" w:rsidP="005621F6">
      <w:pPr>
        <w:jc w:val="center"/>
        <w:rPr>
          <w:rFonts w:ascii="Gotham Bold" w:hAnsi="Gotham Bold"/>
          <w:b/>
          <w:bCs/>
          <w:lang w:val="hr-HR"/>
        </w:rPr>
      </w:pPr>
    </w:p>
    <w:p w:rsidR="00043CD4" w:rsidRDefault="005621F6" w:rsidP="005621F6">
      <w:pPr>
        <w:jc w:val="center"/>
        <w:rPr>
          <w:rFonts w:ascii="Gotham Bold" w:hAnsi="Gotham Bold"/>
          <w:b/>
          <w:bCs/>
          <w:lang w:val="hr-HR"/>
        </w:rPr>
      </w:pPr>
      <w:r w:rsidRPr="005621F6">
        <w:rPr>
          <w:rFonts w:ascii="Gotham Bold" w:hAnsi="Gotham Bold"/>
          <w:b/>
          <w:bCs/>
          <w:lang w:val="hr-HR"/>
        </w:rPr>
        <w:t xml:space="preserve">Primatelji UEFA licence, </w:t>
      </w:r>
      <w:r w:rsidR="00043CD4">
        <w:rPr>
          <w:rFonts w:ascii="Gotham Bold" w:hAnsi="Gotham Bold"/>
          <w:b/>
          <w:bCs/>
          <w:lang w:val="hr-HR"/>
        </w:rPr>
        <w:t>UEFA Licence za Ligu prvakinja</w:t>
      </w:r>
      <w:r w:rsidR="00043CD4">
        <w:rPr>
          <w:rFonts w:ascii="Gotham Bold" w:hAnsi="Gotham Bold"/>
          <w:b/>
          <w:bCs/>
          <w:lang w:val="hr-HR"/>
        </w:rPr>
        <w:t>,</w:t>
      </w:r>
      <w:r w:rsidR="00043CD4">
        <w:rPr>
          <w:rFonts w:ascii="Gotham Bold" w:hAnsi="Gotham Bold"/>
          <w:b/>
          <w:bCs/>
          <w:lang w:val="hr-HR"/>
        </w:rPr>
        <w:t xml:space="preserve"> </w:t>
      </w:r>
    </w:p>
    <w:p w:rsidR="001F1075" w:rsidRDefault="005621F6" w:rsidP="005621F6">
      <w:pPr>
        <w:jc w:val="center"/>
        <w:rPr>
          <w:rFonts w:ascii="Gotham Bold" w:hAnsi="Gotham Bold"/>
          <w:b/>
          <w:bCs/>
          <w:lang w:val="hr-HR"/>
        </w:rPr>
      </w:pPr>
      <w:r w:rsidRPr="005621F6">
        <w:rPr>
          <w:rFonts w:ascii="Gotham Bold" w:hAnsi="Gotham Bold"/>
          <w:b/>
          <w:bCs/>
          <w:lang w:val="hr-HR"/>
        </w:rPr>
        <w:t xml:space="preserve">Licence za I. </w:t>
      </w:r>
      <w:r w:rsidR="00043CD4">
        <w:rPr>
          <w:rFonts w:ascii="Gotham Bold" w:hAnsi="Gotham Bold"/>
          <w:b/>
          <w:bCs/>
          <w:lang w:val="hr-HR"/>
        </w:rPr>
        <w:t>HN</w:t>
      </w:r>
      <w:r w:rsidR="00E140B6">
        <w:rPr>
          <w:rFonts w:ascii="Gotham Bold" w:hAnsi="Gotham Bold"/>
          <w:b/>
          <w:bCs/>
          <w:lang w:val="hr-HR"/>
        </w:rPr>
        <w:t>L</w:t>
      </w:r>
      <w:r w:rsidR="00043CD4">
        <w:rPr>
          <w:rFonts w:ascii="Gotham Bold" w:hAnsi="Gotham Bold"/>
          <w:b/>
          <w:bCs/>
          <w:lang w:val="hr-HR"/>
        </w:rPr>
        <w:t xml:space="preserve"> i </w:t>
      </w:r>
      <w:r w:rsidR="000377E6">
        <w:rPr>
          <w:rFonts w:ascii="Gotham Bold" w:hAnsi="Gotham Bold"/>
          <w:b/>
          <w:bCs/>
          <w:lang w:val="hr-HR"/>
        </w:rPr>
        <w:t xml:space="preserve"> </w:t>
      </w:r>
      <w:r w:rsidRPr="005621F6">
        <w:rPr>
          <w:rFonts w:ascii="Gotham Bold" w:hAnsi="Gotham Bold"/>
          <w:b/>
          <w:bCs/>
          <w:lang w:val="hr-HR"/>
        </w:rPr>
        <w:t>Licence za II. HNL</w:t>
      </w:r>
      <w:r w:rsidR="00043CD4">
        <w:rPr>
          <w:rFonts w:ascii="Gotham Bold" w:hAnsi="Gotham Bold"/>
          <w:b/>
          <w:bCs/>
          <w:lang w:val="hr-HR"/>
        </w:rPr>
        <w:t xml:space="preserve"> </w:t>
      </w:r>
      <w:r w:rsidR="000377E6">
        <w:rPr>
          <w:rFonts w:ascii="Gotham Bold" w:hAnsi="Gotham Bold"/>
          <w:b/>
          <w:bCs/>
          <w:lang w:val="hr-HR"/>
        </w:rPr>
        <w:t xml:space="preserve"> </w:t>
      </w:r>
    </w:p>
    <w:p w:rsidR="005621F6" w:rsidRDefault="007F52F8" w:rsidP="005621F6">
      <w:pPr>
        <w:jc w:val="center"/>
        <w:rPr>
          <w:rFonts w:ascii="Gotham Bold" w:hAnsi="Gotham Bold"/>
          <w:b/>
          <w:bCs/>
          <w:lang w:val="hr-HR"/>
        </w:rPr>
      </w:pPr>
      <w:r>
        <w:rPr>
          <w:rFonts w:ascii="Gotham Bold" w:hAnsi="Gotham Bold"/>
          <w:b/>
          <w:bCs/>
          <w:lang w:val="hr-HR"/>
        </w:rPr>
        <w:t>za natjecateljsku 202</w:t>
      </w:r>
      <w:r w:rsidR="00AA28A5">
        <w:rPr>
          <w:rFonts w:ascii="Gotham Bold" w:hAnsi="Gotham Bold"/>
          <w:b/>
          <w:bCs/>
          <w:lang w:val="hr-HR"/>
        </w:rPr>
        <w:t>2</w:t>
      </w:r>
      <w:r w:rsidR="001D10A2">
        <w:rPr>
          <w:rFonts w:ascii="Gotham Bold" w:hAnsi="Gotham Bold"/>
          <w:b/>
          <w:bCs/>
          <w:lang w:val="hr-HR"/>
        </w:rPr>
        <w:t>.</w:t>
      </w:r>
      <w:r>
        <w:rPr>
          <w:rFonts w:ascii="Gotham Bold" w:hAnsi="Gotham Bold"/>
          <w:b/>
          <w:bCs/>
          <w:lang w:val="hr-HR"/>
        </w:rPr>
        <w:t>/2</w:t>
      </w:r>
      <w:r w:rsidR="00AA28A5">
        <w:rPr>
          <w:rFonts w:ascii="Gotham Bold" w:hAnsi="Gotham Bold"/>
          <w:b/>
          <w:bCs/>
          <w:lang w:val="hr-HR"/>
        </w:rPr>
        <w:t>3</w:t>
      </w:r>
      <w:r>
        <w:rPr>
          <w:rFonts w:ascii="Gotham Bold" w:hAnsi="Gotham Bold"/>
          <w:b/>
          <w:bCs/>
          <w:lang w:val="hr-HR"/>
        </w:rPr>
        <w:t>. godinu</w:t>
      </w:r>
    </w:p>
    <w:p w:rsidR="001F1075" w:rsidRDefault="001F1075" w:rsidP="005621F6">
      <w:pPr>
        <w:jc w:val="center"/>
        <w:rPr>
          <w:rFonts w:ascii="Gotham Bold" w:hAnsi="Gotham Bold"/>
          <w:b/>
          <w:bCs/>
          <w:lang w:val="hr-HR"/>
        </w:rPr>
      </w:pPr>
    </w:p>
    <w:p w:rsidR="009F6AD9" w:rsidRDefault="009F6AD9" w:rsidP="005621F6">
      <w:pPr>
        <w:jc w:val="center"/>
        <w:rPr>
          <w:sz w:val="22"/>
          <w:szCs w:val="22"/>
          <w:lang w:val="hr-HR" w:eastAsia="hr-HR"/>
        </w:rPr>
      </w:pPr>
      <w:r>
        <w:rPr>
          <w:lang w:val="hr-HR"/>
        </w:rPr>
        <w:fldChar w:fldCharType="begin"/>
      </w:r>
      <w:r>
        <w:rPr>
          <w:lang w:val="hr-HR"/>
        </w:rPr>
        <w:instrText xml:space="preserve"> LINK </w:instrText>
      </w:r>
      <w:r w:rsidR="00933A86">
        <w:rPr>
          <w:lang w:val="hr-HR"/>
        </w:rPr>
        <w:instrText xml:space="preserve">Excel.Sheet.12 https://hnscff.sharepoint.com/licenciranje/2223%20Sredinji%20postupak/KLUBOVI/OCJENA%20I%20STATUS%20KRITERIJA%202022-23.xlsx "KONAČNE ODLUKE !R48C2:R57C7" </w:instrText>
      </w:r>
      <w:r>
        <w:rPr>
          <w:lang w:val="hr-HR"/>
        </w:rPr>
        <w:instrText xml:space="preserve">\a \f 4 \h  \* MERGEFORMAT </w:instrText>
      </w:r>
      <w:r>
        <w:rPr>
          <w:lang w:val="hr-HR"/>
        </w:rPr>
        <w:fldChar w:fldCharType="separate"/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562"/>
        <w:gridCol w:w="2699"/>
        <w:gridCol w:w="1276"/>
        <w:gridCol w:w="2688"/>
        <w:gridCol w:w="3685"/>
      </w:tblGrid>
      <w:tr w:rsidR="002F3825" w:rsidRPr="00E8729F" w:rsidTr="002B03A6">
        <w:trPr>
          <w:trHeight w:val="660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F9EF"/>
            <w:vAlign w:val="center"/>
            <w:hideMark/>
          </w:tcPr>
          <w:p w:rsidR="009F6AD9" w:rsidRPr="009F6AD9" w:rsidRDefault="009F6AD9" w:rsidP="00905D3B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 xml:space="preserve">2022./23. </w:t>
            </w:r>
            <w:r w:rsidRPr="009F6AD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br/>
            </w:r>
            <w:r w:rsidR="00905D3B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 xml:space="preserve">IZDANA </w:t>
            </w:r>
            <w:r w:rsidRPr="009F6AD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UEFA LICENCA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F9EF"/>
            <w:noWrap/>
            <w:vAlign w:val="center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Datum odluke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F9EF"/>
            <w:vAlign w:val="center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Tijelo koje je donijelo odluku: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F9EF"/>
            <w:vAlign w:val="center"/>
            <w:hideMark/>
          </w:tcPr>
          <w:p w:rsidR="009F6AD9" w:rsidRPr="009F6AD9" w:rsidRDefault="009F6AD9" w:rsidP="009F6AD9">
            <w:pPr>
              <w:tabs>
                <w:tab w:val="left" w:pos="2623"/>
              </w:tabs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Naziv i lokacija stadiona:</w:t>
            </w:r>
          </w:p>
        </w:tc>
      </w:tr>
      <w:tr w:rsidR="002B03A6" w:rsidRPr="009F6AD9" w:rsidTr="002B03A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GNK DINAMO, Zagreb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Maksimir, Zagreb</w:t>
            </w:r>
          </w:p>
        </w:tc>
      </w:tr>
      <w:tr w:rsidR="002B03A6" w:rsidRPr="009F6AD9" w:rsidTr="002B03A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HNK GORICA, Velika Gorica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Gradski stadion Velika Gorica</w:t>
            </w:r>
          </w:p>
        </w:tc>
      </w:tr>
      <w:tr w:rsidR="002B03A6" w:rsidRPr="009F6AD9" w:rsidTr="002B03A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 xml:space="preserve">HNK HAJDUK </w:t>
            </w:r>
            <w:proofErr w:type="spellStart"/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š.d.d</w:t>
            </w:r>
            <w:proofErr w:type="spellEnd"/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., Split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Gradski stadion Poljud, Split</w:t>
            </w:r>
          </w:p>
        </w:tc>
      </w:tr>
      <w:tr w:rsidR="002B03A6" w:rsidRPr="009F6AD9" w:rsidTr="002B03A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 xml:space="preserve">NK ISTRA 1961 </w:t>
            </w:r>
            <w:proofErr w:type="spellStart"/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s.d.d</w:t>
            </w:r>
            <w:proofErr w:type="spellEnd"/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., Pula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 xml:space="preserve">Gradski stadion Aldo </w:t>
            </w:r>
            <w:proofErr w:type="spellStart"/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Drosina</w:t>
            </w:r>
            <w:proofErr w:type="spellEnd"/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, Pula</w:t>
            </w:r>
          </w:p>
        </w:tc>
      </w:tr>
      <w:tr w:rsidR="002B03A6" w:rsidRPr="009F6AD9" w:rsidTr="002B03A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LOKOMOTIVA, Zagreb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Maksimir, Zagreb</w:t>
            </w:r>
          </w:p>
        </w:tc>
      </w:tr>
      <w:tr w:rsidR="002B03A6" w:rsidRPr="009F6AD9" w:rsidTr="002B03A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 xml:space="preserve">NK OSIJEK </w:t>
            </w:r>
            <w:proofErr w:type="spellStart"/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s.d.d</w:t>
            </w:r>
            <w:proofErr w:type="spellEnd"/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., Osijek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Gradski vrt, Osijek</w:t>
            </w:r>
          </w:p>
        </w:tc>
      </w:tr>
      <w:tr w:rsidR="002B03A6" w:rsidRPr="009F6AD9" w:rsidTr="002B03A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 xml:space="preserve">HNK RIJEKA </w:t>
            </w:r>
            <w:proofErr w:type="spellStart"/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s.d.d</w:t>
            </w:r>
            <w:proofErr w:type="spellEnd"/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., Rijeka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HNK Rijeka, Rijeka</w:t>
            </w:r>
          </w:p>
        </w:tc>
      </w:tr>
      <w:tr w:rsidR="002B03A6" w:rsidRPr="009F6AD9" w:rsidTr="002B03A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SNK SLAVEN, Koprivnica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 xml:space="preserve">Gradski stadion Ivan </w:t>
            </w:r>
            <w:proofErr w:type="spellStart"/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Kušek</w:t>
            </w:r>
            <w:proofErr w:type="spellEnd"/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 xml:space="preserve"> Apaš, Koprivnica</w:t>
            </w:r>
          </w:p>
        </w:tc>
      </w:tr>
      <w:tr w:rsidR="002B03A6" w:rsidRPr="009F6AD9" w:rsidTr="002B03A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VARAŽDIN, Varaždin</w:t>
            </w:r>
            <w:r w:rsid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D9" w:rsidRPr="009F6AD9" w:rsidRDefault="009F6AD9" w:rsidP="009F6AD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9F6AD9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Varteks, Varaždin</w:t>
            </w:r>
          </w:p>
        </w:tc>
      </w:tr>
    </w:tbl>
    <w:p w:rsidR="003F410C" w:rsidRDefault="009F6AD9" w:rsidP="005621F6">
      <w:pPr>
        <w:jc w:val="center"/>
        <w:rPr>
          <w:rFonts w:ascii="Gotham Bold" w:hAnsi="Gotham Bold"/>
          <w:b/>
          <w:bCs/>
          <w:lang w:val="hr-HR"/>
        </w:rPr>
      </w:pPr>
      <w:r>
        <w:rPr>
          <w:rFonts w:ascii="Gotham Bold" w:hAnsi="Gotham Bold"/>
          <w:b/>
          <w:bCs/>
          <w:lang w:val="hr-HR"/>
        </w:rPr>
        <w:fldChar w:fldCharType="end"/>
      </w:r>
    </w:p>
    <w:p w:rsidR="003F410C" w:rsidRDefault="003F410C" w:rsidP="005621F6">
      <w:pPr>
        <w:jc w:val="center"/>
        <w:rPr>
          <w:sz w:val="22"/>
          <w:szCs w:val="22"/>
          <w:lang w:val="hr-HR" w:eastAsia="hr-HR"/>
        </w:rPr>
      </w:pPr>
      <w:r>
        <w:rPr>
          <w:lang w:val="hr-HR"/>
        </w:rPr>
        <w:fldChar w:fldCharType="begin"/>
      </w:r>
      <w:r>
        <w:rPr>
          <w:lang w:val="hr-HR"/>
        </w:rPr>
        <w:instrText xml:space="preserve"> LINK </w:instrText>
      </w:r>
      <w:r w:rsidR="00933A86">
        <w:rPr>
          <w:lang w:val="hr-HR"/>
        </w:rPr>
        <w:instrText xml:space="preserve">Excel.Sheet.12 https://hnscff.sharepoint.com/licenciranje/2223%20Sredinji%20postupak/KLUBOVI/OCJENA%20I%20STATUS%20KRITERIJA%202022-23.xlsx "KONAČNE ODLUKE !R105C2:R108C7" </w:instrText>
      </w:r>
      <w:r>
        <w:rPr>
          <w:lang w:val="hr-HR"/>
        </w:rPr>
        <w:instrText xml:space="preserve">\a \f 4 \h  \* MERGEFORMAT </w:instrText>
      </w:r>
      <w:r>
        <w:rPr>
          <w:lang w:val="hr-HR"/>
        </w:rPr>
        <w:fldChar w:fldCharType="separate"/>
      </w: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421"/>
        <w:gridCol w:w="2840"/>
        <w:gridCol w:w="1276"/>
        <w:gridCol w:w="2971"/>
        <w:gridCol w:w="3260"/>
      </w:tblGrid>
      <w:tr w:rsidR="003F410C" w:rsidRPr="003F410C" w:rsidTr="002B03A6">
        <w:trPr>
          <w:trHeight w:val="660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B9B"/>
            <w:vAlign w:val="center"/>
            <w:hideMark/>
          </w:tcPr>
          <w:p w:rsidR="00933A86" w:rsidRDefault="003F410C" w:rsidP="00905D3B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</w:pPr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2022</w:t>
            </w:r>
            <w:proofErr w:type="gramStart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./</w:t>
            </w:r>
            <w:proofErr w:type="gramEnd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23.</w:t>
            </w:r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br/>
              <w:t>IZDANA LICENCA ZA</w:t>
            </w:r>
          </w:p>
          <w:p w:rsidR="003F410C" w:rsidRPr="003F410C" w:rsidRDefault="003F410C" w:rsidP="00905D3B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</w:pPr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 xml:space="preserve"> UEFA </w:t>
            </w:r>
            <w:proofErr w:type="spellStart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Ligu</w:t>
            </w:r>
            <w:proofErr w:type="spellEnd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prvakinja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B9B"/>
            <w:noWrap/>
            <w:vAlign w:val="center"/>
            <w:hideMark/>
          </w:tcPr>
          <w:p w:rsidR="003F410C" w:rsidRPr="003F410C" w:rsidRDefault="003F410C" w:rsidP="003F410C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</w:pPr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 xml:space="preserve">Datum </w:t>
            </w:r>
            <w:proofErr w:type="spellStart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odluke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B9B"/>
            <w:vAlign w:val="center"/>
            <w:hideMark/>
          </w:tcPr>
          <w:p w:rsidR="003F410C" w:rsidRPr="003F410C" w:rsidRDefault="003F410C" w:rsidP="003F410C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Tijelo</w:t>
            </w:r>
            <w:proofErr w:type="spellEnd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koje</w:t>
            </w:r>
            <w:proofErr w:type="spellEnd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 xml:space="preserve"> je </w:t>
            </w:r>
            <w:proofErr w:type="spellStart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donijelo</w:t>
            </w:r>
            <w:proofErr w:type="spellEnd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odluku</w:t>
            </w:r>
            <w:proofErr w:type="spellEnd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B9B"/>
            <w:vAlign w:val="center"/>
            <w:hideMark/>
          </w:tcPr>
          <w:p w:rsidR="003F410C" w:rsidRPr="003F410C" w:rsidRDefault="003F410C" w:rsidP="003F410C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Naziv</w:t>
            </w:r>
            <w:proofErr w:type="spellEnd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 xml:space="preserve"> i </w:t>
            </w:r>
            <w:proofErr w:type="spellStart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lokacija</w:t>
            </w:r>
            <w:proofErr w:type="spellEnd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stadiona</w:t>
            </w:r>
            <w:proofErr w:type="spellEnd"/>
            <w:r w:rsidRPr="003F410C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:</w:t>
            </w:r>
          </w:p>
        </w:tc>
      </w:tr>
      <w:tr w:rsidR="003F410C" w:rsidRPr="003F410C" w:rsidTr="002B03A6">
        <w:trPr>
          <w:trHeight w:val="28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0C" w:rsidRPr="003F410C" w:rsidRDefault="003F410C" w:rsidP="003F410C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</w:pPr>
            <w:r w:rsidRPr="003F410C"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0C" w:rsidRPr="003F410C" w:rsidRDefault="003F410C" w:rsidP="003F410C">
            <w:pPr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</w:pPr>
            <w:r w:rsidRPr="003F410C"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  <w:t>ŽNK DINAMO, Zagreb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0C" w:rsidRPr="003F410C" w:rsidRDefault="003F410C" w:rsidP="003F410C">
            <w:pPr>
              <w:jc w:val="center"/>
              <w:rPr>
                <w:rFonts w:ascii="Candara" w:hAnsi="Candara" w:cs="Arial"/>
                <w:sz w:val="18"/>
                <w:szCs w:val="18"/>
                <w:lang w:eastAsia="zh-CN"/>
              </w:rPr>
            </w:pPr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>20.04.2022.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0C" w:rsidRPr="003F410C" w:rsidRDefault="003F410C" w:rsidP="003F410C">
            <w:pPr>
              <w:jc w:val="center"/>
              <w:rPr>
                <w:rFonts w:ascii="Candara" w:hAnsi="Candara" w:cs="Arial"/>
                <w:sz w:val="18"/>
                <w:szCs w:val="18"/>
                <w:lang w:eastAsia="zh-CN"/>
              </w:rPr>
            </w:pPr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 xml:space="preserve">Komisija za </w:t>
            </w:r>
            <w:proofErr w:type="spellStart"/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>licenciranje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10C" w:rsidRPr="003F410C" w:rsidRDefault="003F410C" w:rsidP="003F410C">
            <w:pPr>
              <w:jc w:val="center"/>
              <w:rPr>
                <w:rFonts w:ascii="Candara" w:hAnsi="Candara" w:cs="Arial"/>
                <w:sz w:val="18"/>
                <w:szCs w:val="18"/>
                <w:lang w:eastAsia="zh-CN"/>
              </w:rPr>
            </w:pPr>
            <w:proofErr w:type="spellStart"/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>Sv</w:t>
            </w:r>
            <w:proofErr w:type="spellEnd"/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 xml:space="preserve">. Josip </w:t>
            </w:r>
            <w:proofErr w:type="spellStart"/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>Radnik</w:t>
            </w:r>
            <w:proofErr w:type="spellEnd"/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>, Sesvete</w:t>
            </w:r>
          </w:p>
        </w:tc>
      </w:tr>
      <w:tr w:rsidR="003F410C" w:rsidRPr="003F410C" w:rsidTr="002B03A6">
        <w:trPr>
          <w:trHeight w:val="28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0C" w:rsidRPr="003F410C" w:rsidRDefault="003F410C" w:rsidP="003F410C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</w:pPr>
            <w:r w:rsidRPr="003F410C"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0C" w:rsidRPr="003F410C" w:rsidRDefault="003F410C" w:rsidP="003F410C">
            <w:pPr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</w:pPr>
            <w:r w:rsidRPr="003F410C"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  <w:t>ŽNK OSIJEK, Osijek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0C" w:rsidRPr="003F410C" w:rsidRDefault="003F410C" w:rsidP="003F410C">
            <w:pPr>
              <w:jc w:val="center"/>
              <w:rPr>
                <w:rFonts w:ascii="Candara" w:hAnsi="Candara" w:cs="Arial"/>
                <w:sz w:val="18"/>
                <w:szCs w:val="18"/>
                <w:lang w:eastAsia="zh-CN"/>
              </w:rPr>
            </w:pPr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>20.04.2022.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0C" w:rsidRPr="003F410C" w:rsidRDefault="003F410C" w:rsidP="003F410C">
            <w:pPr>
              <w:jc w:val="center"/>
              <w:rPr>
                <w:rFonts w:ascii="Candara" w:hAnsi="Candara" w:cs="Arial"/>
                <w:sz w:val="18"/>
                <w:szCs w:val="18"/>
                <w:lang w:eastAsia="zh-CN"/>
              </w:rPr>
            </w:pPr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 xml:space="preserve">Komisija za </w:t>
            </w:r>
            <w:proofErr w:type="spellStart"/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>licenciranje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0C" w:rsidRPr="003F410C" w:rsidRDefault="003F410C" w:rsidP="003F410C">
            <w:pPr>
              <w:jc w:val="center"/>
              <w:rPr>
                <w:rFonts w:ascii="Candara" w:hAnsi="Candara" w:cs="Arial"/>
                <w:sz w:val="18"/>
                <w:szCs w:val="18"/>
                <w:lang w:eastAsia="zh-CN"/>
              </w:rPr>
            </w:pPr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 xml:space="preserve">Gradski </w:t>
            </w:r>
            <w:proofErr w:type="spellStart"/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>vrt</w:t>
            </w:r>
            <w:proofErr w:type="spellEnd"/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>, Osijek</w:t>
            </w:r>
          </w:p>
        </w:tc>
      </w:tr>
      <w:tr w:rsidR="003F410C" w:rsidRPr="003F410C" w:rsidTr="002B03A6">
        <w:trPr>
          <w:trHeight w:val="28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0C" w:rsidRPr="003F410C" w:rsidRDefault="003F410C" w:rsidP="003F410C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</w:pPr>
            <w:r w:rsidRPr="003F410C"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0C" w:rsidRPr="003F410C" w:rsidRDefault="003F410C" w:rsidP="003F410C">
            <w:pPr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</w:pPr>
            <w:r w:rsidRPr="003F410C"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  <w:t>ŽNK SPLIT, Split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0C" w:rsidRPr="003F410C" w:rsidRDefault="003F410C" w:rsidP="003F410C">
            <w:pPr>
              <w:jc w:val="center"/>
              <w:rPr>
                <w:rFonts w:ascii="Candara" w:hAnsi="Candara" w:cs="Arial"/>
                <w:sz w:val="18"/>
                <w:szCs w:val="18"/>
                <w:lang w:eastAsia="zh-CN"/>
              </w:rPr>
            </w:pPr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>20.04.2022.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0C" w:rsidRPr="003F410C" w:rsidRDefault="003F410C" w:rsidP="003F410C">
            <w:pPr>
              <w:jc w:val="center"/>
              <w:rPr>
                <w:rFonts w:ascii="Candara" w:hAnsi="Candara" w:cs="Arial"/>
                <w:sz w:val="18"/>
                <w:szCs w:val="18"/>
                <w:lang w:eastAsia="zh-CN"/>
              </w:rPr>
            </w:pPr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 xml:space="preserve">Komisija za </w:t>
            </w:r>
            <w:proofErr w:type="spellStart"/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>licenciranje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0C" w:rsidRPr="003F410C" w:rsidRDefault="003F410C" w:rsidP="003F410C">
            <w:pPr>
              <w:jc w:val="center"/>
              <w:rPr>
                <w:rFonts w:ascii="Candara" w:hAnsi="Candara" w:cs="Arial"/>
                <w:sz w:val="18"/>
                <w:szCs w:val="18"/>
                <w:lang w:eastAsia="zh-CN"/>
              </w:rPr>
            </w:pPr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 xml:space="preserve">ŠRC Marijan </w:t>
            </w:r>
            <w:proofErr w:type="spellStart"/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>Šuto</w:t>
            </w:r>
            <w:proofErr w:type="spellEnd"/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>Mrma</w:t>
            </w:r>
            <w:proofErr w:type="spellEnd"/>
            <w:r w:rsidRPr="003F410C">
              <w:rPr>
                <w:rFonts w:ascii="Candara" w:hAnsi="Candara" w:cs="Arial"/>
                <w:sz w:val="18"/>
                <w:szCs w:val="18"/>
                <w:lang w:eastAsia="zh-CN"/>
              </w:rPr>
              <w:t>, Zmijavci</w:t>
            </w:r>
          </w:p>
        </w:tc>
      </w:tr>
    </w:tbl>
    <w:p w:rsidR="003F410C" w:rsidRDefault="003F410C" w:rsidP="005621F6">
      <w:pPr>
        <w:jc w:val="center"/>
        <w:rPr>
          <w:rFonts w:ascii="Gotham Bold" w:hAnsi="Gotham Bold"/>
          <w:b/>
          <w:bCs/>
          <w:lang w:val="hr-HR"/>
        </w:rPr>
      </w:pPr>
      <w:r>
        <w:rPr>
          <w:rFonts w:ascii="Gotham Bold" w:hAnsi="Gotham Bold"/>
          <w:b/>
          <w:bCs/>
          <w:lang w:val="hr-HR"/>
        </w:rPr>
        <w:fldChar w:fldCharType="end"/>
      </w:r>
    </w:p>
    <w:p w:rsidR="003F410C" w:rsidRDefault="003F410C" w:rsidP="005621F6">
      <w:pPr>
        <w:jc w:val="center"/>
        <w:rPr>
          <w:rFonts w:ascii="Gotham Bold" w:hAnsi="Gotham Bold"/>
          <w:b/>
          <w:bCs/>
          <w:lang w:val="hr-HR"/>
        </w:rPr>
      </w:pPr>
    </w:p>
    <w:p w:rsidR="003F410C" w:rsidRDefault="003F410C" w:rsidP="005621F6">
      <w:pPr>
        <w:jc w:val="center"/>
        <w:rPr>
          <w:rFonts w:ascii="Gotham Bold" w:hAnsi="Gotham Bold"/>
          <w:b/>
          <w:bCs/>
          <w:lang w:val="hr-HR"/>
        </w:rPr>
      </w:pPr>
    </w:p>
    <w:p w:rsidR="00E8729F" w:rsidRDefault="00E8729F" w:rsidP="005621F6">
      <w:pPr>
        <w:jc w:val="center"/>
        <w:rPr>
          <w:sz w:val="22"/>
          <w:szCs w:val="22"/>
          <w:lang w:val="hr-HR" w:eastAsia="hr-HR"/>
        </w:rPr>
      </w:pPr>
      <w:r>
        <w:rPr>
          <w:rFonts w:ascii="Gotham Bold" w:hAnsi="Gotham Bold"/>
          <w:b/>
          <w:bCs/>
          <w:lang w:val="hr-HR"/>
        </w:rPr>
        <w:fldChar w:fldCharType="begin"/>
      </w:r>
      <w:r>
        <w:rPr>
          <w:rFonts w:ascii="Gotham Bold" w:hAnsi="Gotham Bold"/>
          <w:b/>
          <w:bCs/>
          <w:lang w:val="hr-HR"/>
        </w:rPr>
        <w:instrText xml:space="preserve"> LINK </w:instrText>
      </w:r>
      <w:r w:rsidR="00933A86">
        <w:rPr>
          <w:rFonts w:ascii="Gotham Bold" w:hAnsi="Gotham Bold"/>
          <w:b/>
          <w:bCs/>
          <w:lang w:val="hr-HR"/>
        </w:rPr>
        <w:instrText>Excel.Sheet.12 https://hnscff.sharepoint.com/licenciranje/2223%20Sredinji%20postupak/KLUBOVI/OCJENA%20I%20STATUS%20KRITERIJA%202022-23.xlsx "KONA</w:instrText>
      </w:r>
      <w:r w:rsidR="00933A86">
        <w:rPr>
          <w:rFonts w:ascii="Gotham Bold" w:hAnsi="Gotham Bold" w:hint="eastAsia"/>
          <w:b/>
          <w:bCs/>
          <w:lang w:val="hr-HR"/>
        </w:rPr>
        <w:instrText>Č</w:instrText>
      </w:r>
      <w:r w:rsidR="00933A86">
        <w:rPr>
          <w:rFonts w:ascii="Gotham Bold" w:hAnsi="Gotham Bold"/>
          <w:b/>
          <w:bCs/>
          <w:lang w:val="hr-HR"/>
        </w:rPr>
        <w:instrText xml:space="preserve">NE ODLUKE !R59C2:R71C7" </w:instrText>
      </w:r>
      <w:r>
        <w:rPr>
          <w:rFonts w:ascii="Gotham Bold" w:hAnsi="Gotham Bold"/>
          <w:b/>
          <w:bCs/>
          <w:lang w:val="hr-HR"/>
        </w:rPr>
        <w:instrText xml:space="preserve">\a \f 4 \h  \* MERGEFORMAT </w:instrText>
      </w:r>
      <w:r>
        <w:rPr>
          <w:rFonts w:ascii="Gotham Bold" w:hAnsi="Gotham Bold"/>
          <w:b/>
          <w:bCs/>
          <w:lang w:val="hr-HR"/>
        </w:rPr>
        <w:fldChar w:fldCharType="separate"/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373"/>
        <w:gridCol w:w="2741"/>
        <w:gridCol w:w="1276"/>
        <w:gridCol w:w="2835"/>
        <w:gridCol w:w="3685"/>
      </w:tblGrid>
      <w:tr w:rsidR="002B03A6" w:rsidRPr="00E8729F" w:rsidTr="002B03A6">
        <w:trPr>
          <w:trHeight w:val="66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8729F" w:rsidRPr="00E8729F" w:rsidRDefault="00E8729F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2022</w:t>
            </w:r>
            <w:proofErr w:type="gramStart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./</w:t>
            </w:r>
            <w:proofErr w:type="gramEnd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23.</w:t>
            </w:r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br/>
              <w:t xml:space="preserve">IZDANA  LICENCA ZA I. HNL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 xml:space="preserve">Datum </w:t>
            </w:r>
            <w:proofErr w:type="spellStart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odluke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8729F" w:rsidRPr="00E8729F" w:rsidRDefault="00E8729F" w:rsidP="00CF07A9">
            <w:pPr>
              <w:ind w:right="-82"/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Tijelo</w:t>
            </w:r>
            <w:proofErr w:type="spellEnd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koje</w:t>
            </w:r>
            <w:proofErr w:type="spellEnd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 xml:space="preserve"> je </w:t>
            </w:r>
            <w:proofErr w:type="spellStart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donijelo</w:t>
            </w:r>
            <w:proofErr w:type="spellEnd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odluku</w:t>
            </w:r>
            <w:proofErr w:type="spellEnd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Naziv</w:t>
            </w:r>
            <w:proofErr w:type="spellEnd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 xml:space="preserve"> i </w:t>
            </w:r>
            <w:proofErr w:type="spellStart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lokacija</w:t>
            </w:r>
            <w:proofErr w:type="spellEnd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stadiona</w:t>
            </w:r>
            <w:proofErr w:type="spellEnd"/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:</w:t>
            </w:r>
          </w:p>
        </w:tc>
      </w:tr>
      <w:tr w:rsidR="002B03A6" w:rsidRPr="00E8729F" w:rsidTr="002B03A6">
        <w:trPr>
          <w:trHeight w:val="284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 xml:space="preserve">HNK CIBALIA </w:t>
            </w:r>
            <w:proofErr w:type="spellStart"/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š.d.d</w:t>
            </w:r>
            <w:proofErr w:type="spellEnd"/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., Vinkovci**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HNK Cibalia, Vinkovci</w:t>
            </w:r>
          </w:p>
        </w:tc>
      </w:tr>
      <w:tr w:rsidR="002B03A6" w:rsidRPr="00E8729F" w:rsidTr="002B03A6">
        <w:trPr>
          <w:trHeight w:val="284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GNK DINAMO, Zagreb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Maksimir, Zagreb</w:t>
            </w:r>
          </w:p>
        </w:tc>
      </w:tr>
      <w:tr w:rsidR="002B03A6" w:rsidRPr="00E8729F" w:rsidTr="002B03A6">
        <w:trPr>
          <w:trHeight w:val="284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HNK GORICA, Velika Gorica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Gradski stadion, Velika Gorica</w:t>
            </w:r>
          </w:p>
        </w:tc>
      </w:tr>
      <w:tr w:rsidR="002B03A6" w:rsidRPr="00E8729F" w:rsidTr="002B03A6">
        <w:trPr>
          <w:trHeight w:val="284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 xml:space="preserve">HNK HAJDUK </w:t>
            </w:r>
            <w:proofErr w:type="spellStart"/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š.d.d</w:t>
            </w:r>
            <w:proofErr w:type="spellEnd"/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., Split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Gradski stadion Poljud, Split</w:t>
            </w:r>
          </w:p>
        </w:tc>
      </w:tr>
      <w:tr w:rsidR="002B03A6" w:rsidRPr="00E8729F" w:rsidTr="002B03A6">
        <w:trPr>
          <w:trHeight w:val="284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 xml:space="preserve">NK ISTRA 1961, </w:t>
            </w:r>
            <w:proofErr w:type="spellStart"/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s.d.d</w:t>
            </w:r>
            <w:proofErr w:type="spellEnd"/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 xml:space="preserve">Gradski stadion Aldo </w:t>
            </w:r>
            <w:proofErr w:type="spellStart"/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Drosina</w:t>
            </w:r>
            <w:proofErr w:type="spellEnd"/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 xml:space="preserve">, Pula </w:t>
            </w:r>
          </w:p>
        </w:tc>
      </w:tr>
      <w:tr w:rsidR="002B03A6" w:rsidRPr="00E8729F" w:rsidTr="002B03A6">
        <w:trPr>
          <w:trHeight w:val="284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LOKOMOTIVA, Zagreb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Nogometni stadion Zagreb, Zagreb</w:t>
            </w:r>
          </w:p>
        </w:tc>
      </w:tr>
      <w:tr w:rsidR="002B03A6" w:rsidRPr="00E8729F" w:rsidTr="002B03A6">
        <w:trPr>
          <w:trHeight w:val="284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 xml:space="preserve">NK OSIJEK </w:t>
            </w:r>
            <w:proofErr w:type="spellStart"/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s.d.d</w:t>
            </w:r>
            <w:proofErr w:type="spellEnd"/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., Osijek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Gradski vrt, Osijek</w:t>
            </w:r>
          </w:p>
        </w:tc>
      </w:tr>
      <w:tr w:rsidR="002B03A6" w:rsidRPr="00E8729F" w:rsidTr="002B03A6">
        <w:trPr>
          <w:trHeight w:val="284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 xml:space="preserve">HNK RIJEKA </w:t>
            </w:r>
            <w:proofErr w:type="spellStart"/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s.d.d</w:t>
            </w:r>
            <w:proofErr w:type="spellEnd"/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., Rijeka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HNK Rijeka, Rijeka</w:t>
            </w:r>
          </w:p>
        </w:tc>
      </w:tr>
      <w:tr w:rsidR="002B03A6" w:rsidRPr="00E8729F" w:rsidTr="002B03A6">
        <w:trPr>
          <w:trHeight w:val="284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RUDEŠ, Zagreb**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Nogometni stadion Zagreb, Zagreb</w:t>
            </w:r>
          </w:p>
        </w:tc>
      </w:tr>
      <w:tr w:rsidR="002B03A6" w:rsidRPr="00E8729F" w:rsidTr="002B03A6">
        <w:trPr>
          <w:trHeight w:val="284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SNK SLAVEN, Koprivnica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 xml:space="preserve">Gradski stadion Ivan </w:t>
            </w:r>
            <w:proofErr w:type="spellStart"/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Kušek</w:t>
            </w:r>
            <w:proofErr w:type="spellEnd"/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 xml:space="preserve"> Apaš, Koprivnica</w:t>
            </w:r>
          </w:p>
        </w:tc>
      </w:tr>
      <w:tr w:rsidR="002B03A6" w:rsidRPr="00E8729F" w:rsidTr="002B03A6">
        <w:trPr>
          <w:trHeight w:val="284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 xml:space="preserve">HNK ŠIBENIK </w:t>
            </w:r>
            <w:proofErr w:type="spellStart"/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s.d.d</w:t>
            </w:r>
            <w:proofErr w:type="spellEnd"/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., Šibenik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 xml:space="preserve">Stadion </w:t>
            </w:r>
            <w:proofErr w:type="spellStart"/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Šubićevac</w:t>
            </w:r>
            <w:proofErr w:type="spellEnd"/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, Šibenik</w:t>
            </w:r>
          </w:p>
        </w:tc>
      </w:tr>
      <w:tr w:rsidR="002B03A6" w:rsidRPr="00E8729F" w:rsidTr="002B03A6">
        <w:trPr>
          <w:trHeight w:val="284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VARAŽDIN, Varaždin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29F" w:rsidRPr="00E8729F" w:rsidRDefault="00E8729F" w:rsidP="00E8729F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E8729F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Varteks, Varaždin</w:t>
            </w:r>
          </w:p>
        </w:tc>
      </w:tr>
    </w:tbl>
    <w:p w:rsidR="00BD6101" w:rsidRPr="00CF07A9" w:rsidRDefault="00E8729F" w:rsidP="009859E9">
      <w:pPr>
        <w:jc w:val="center"/>
        <w:rPr>
          <w:rFonts w:ascii="Gotham Bold" w:hAnsi="Gotham Bold"/>
          <w:b/>
          <w:bCs/>
          <w:sz w:val="6"/>
          <w:szCs w:val="6"/>
          <w:lang w:val="hr-HR"/>
        </w:rPr>
      </w:pPr>
      <w:r>
        <w:rPr>
          <w:rFonts w:ascii="Gotham Bold" w:hAnsi="Gotham Bold"/>
          <w:b/>
          <w:bCs/>
          <w:lang w:val="hr-HR"/>
        </w:rPr>
        <w:fldChar w:fldCharType="end"/>
      </w:r>
    </w:p>
    <w:p w:rsidR="002B03A6" w:rsidRDefault="002B03A6" w:rsidP="00CF07A9">
      <w:pPr>
        <w:pStyle w:val="Title"/>
        <w:jc w:val="left"/>
        <w:rPr>
          <w:rFonts w:ascii="Candara" w:hAnsi="Candara"/>
          <w:bCs w:val="0"/>
          <w:sz w:val="18"/>
          <w:szCs w:val="18"/>
          <w:lang w:val="hr-HR"/>
        </w:rPr>
      </w:pPr>
    </w:p>
    <w:p w:rsidR="00BD0382" w:rsidRPr="00CF07A9" w:rsidRDefault="00BB75A9" w:rsidP="00CF07A9">
      <w:pPr>
        <w:pStyle w:val="Title"/>
        <w:jc w:val="left"/>
        <w:rPr>
          <w:rFonts w:ascii="Candara" w:hAnsi="Candara"/>
          <w:bCs w:val="0"/>
          <w:sz w:val="18"/>
          <w:szCs w:val="18"/>
          <w:lang w:val="hr-HR"/>
        </w:rPr>
      </w:pPr>
      <w:r w:rsidRPr="00BB75A9">
        <w:rPr>
          <w:rFonts w:ascii="Candara" w:hAnsi="Candara"/>
          <w:bCs w:val="0"/>
          <w:sz w:val="18"/>
          <w:szCs w:val="18"/>
          <w:lang w:val="hr-HR"/>
        </w:rPr>
        <w:t xml:space="preserve">**klub se </w:t>
      </w:r>
      <w:r w:rsidR="00CF07A9">
        <w:rPr>
          <w:rFonts w:ascii="Candara" w:hAnsi="Candara"/>
          <w:bCs w:val="0"/>
          <w:sz w:val="18"/>
          <w:szCs w:val="18"/>
          <w:lang w:val="hr-HR"/>
        </w:rPr>
        <w:t>u 2021./22. natjecao</w:t>
      </w:r>
      <w:r w:rsidRPr="00BB75A9">
        <w:rPr>
          <w:rFonts w:ascii="Candara" w:hAnsi="Candara"/>
          <w:bCs w:val="0"/>
          <w:sz w:val="18"/>
          <w:szCs w:val="18"/>
          <w:lang w:val="hr-HR"/>
        </w:rPr>
        <w:t xml:space="preserve"> u II. HNL</w:t>
      </w:r>
      <w:r w:rsidRPr="00BB75A9">
        <w:rPr>
          <w:rFonts w:ascii="Candara" w:hAnsi="Candara"/>
          <w:bCs w:val="0"/>
          <w:sz w:val="18"/>
          <w:szCs w:val="18"/>
          <w:lang w:val="hr-HR"/>
        </w:rPr>
        <w:tab/>
      </w:r>
    </w:p>
    <w:p w:rsidR="009C0363" w:rsidRDefault="00DE462B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  <w:r w:rsidRPr="00113B81"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  <w:t>Napomena: Licenca za I. HNL vrijedi i za natjecanje u II. HNL</w:t>
      </w:r>
    </w:p>
    <w:p w:rsidR="009C0363" w:rsidRDefault="009C0363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9C0363" w:rsidRDefault="009C0363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3F410C" w:rsidRDefault="003F410C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3F410C" w:rsidRDefault="003F410C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3F410C" w:rsidRDefault="003F410C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0010E6" w:rsidRDefault="000010E6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0010E6" w:rsidRDefault="000010E6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0010E6" w:rsidRDefault="000010E6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0010E6" w:rsidRDefault="000010E6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0010E6" w:rsidRDefault="000010E6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3F410C" w:rsidRDefault="003F410C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3F410C" w:rsidRDefault="003F410C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3F410C" w:rsidRDefault="003F410C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3F410C" w:rsidRDefault="003F410C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3F410C" w:rsidRDefault="003F410C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3F410C" w:rsidRDefault="003F410C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3F410C" w:rsidRDefault="003F410C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3F410C" w:rsidRDefault="003F410C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3F410C" w:rsidRDefault="003F410C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3F410C" w:rsidRDefault="003F410C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3F410C" w:rsidRDefault="003F410C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3F410C" w:rsidRDefault="003F410C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CF07A9" w:rsidRPr="00525C5F" w:rsidRDefault="00CF07A9">
      <w:pPr>
        <w:rPr>
          <w:sz w:val="22"/>
          <w:szCs w:val="22"/>
          <w:lang w:val="hr-HR" w:eastAsia="hr-HR"/>
        </w:rPr>
      </w:pPr>
      <w:r w:rsidRPr="00525C5F">
        <w:rPr>
          <w:shd w:val="clear" w:color="auto" w:fill="FFFFFF"/>
          <w:lang w:val="hr-HR"/>
        </w:rPr>
        <w:fldChar w:fldCharType="begin"/>
      </w:r>
      <w:r w:rsidRPr="00525C5F">
        <w:rPr>
          <w:shd w:val="clear" w:color="auto" w:fill="FFFFFF"/>
          <w:lang w:val="hr-HR"/>
        </w:rPr>
        <w:instrText xml:space="preserve"> LINK </w:instrText>
      </w:r>
      <w:r w:rsidR="00933A86">
        <w:rPr>
          <w:shd w:val="clear" w:color="auto" w:fill="FFFFFF"/>
          <w:lang w:val="hr-HR"/>
        </w:rPr>
        <w:instrText xml:space="preserve">Excel.Sheet.12 https://hnscff.sharepoint.com/licenciranje/2223%20Sredinji%20postupak/KLUBOVI/OCJENA%20I%20STATUS%20KRITERIJA%202022-23.xlsx "KONAČNE ODLUKE !R74C2:R101C7" </w:instrText>
      </w:r>
      <w:r w:rsidRPr="00525C5F">
        <w:rPr>
          <w:shd w:val="clear" w:color="auto" w:fill="FFFFFF"/>
          <w:lang w:val="hr-HR"/>
        </w:rPr>
        <w:instrText xml:space="preserve">\a \f 4 \h </w:instrText>
      </w:r>
      <w:r w:rsidR="00525C5F" w:rsidRPr="00525C5F">
        <w:rPr>
          <w:shd w:val="clear" w:color="auto" w:fill="FFFFFF"/>
          <w:lang w:val="hr-HR"/>
        </w:rPr>
        <w:instrText xml:space="preserve"> \* MERGEFORMAT </w:instrText>
      </w:r>
      <w:r w:rsidRPr="00525C5F">
        <w:rPr>
          <w:shd w:val="clear" w:color="auto" w:fill="FFFFFF"/>
          <w:lang w:val="hr-HR"/>
        </w:rPr>
        <w:fldChar w:fldCharType="separate"/>
      </w: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2551"/>
        <w:gridCol w:w="2983"/>
      </w:tblGrid>
      <w:tr w:rsidR="000010E6" w:rsidRPr="00CF07A9" w:rsidTr="000010E6">
        <w:trPr>
          <w:trHeight w:val="660"/>
          <w:tblHeader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1"/>
            <w:vAlign w:val="center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2022./23.</w:t>
            </w:r>
            <w:r w:rsidRPr="00CF07A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br/>
              <w:t xml:space="preserve">IZDANA LICENCA ZA II. HNL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1"/>
            <w:noWrap/>
            <w:vAlign w:val="center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Datum odluke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1"/>
            <w:vAlign w:val="center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Tijelo koje je donijelo odluku: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1"/>
            <w:vAlign w:val="center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20"/>
                <w:szCs w:val="20"/>
                <w:lang w:val="hr-HR" w:eastAsia="zh-CN"/>
              </w:rPr>
              <w:t>Naziv i lokacija stadiona: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BELIŠĆE, Belišće***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Gradski stadion Belišće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BJELOVAR, Bjelovar***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Gradski stadion Bjelovar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BSK, Bijelo Brdo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Bijelo Brdo, Bijelo Brdo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 xml:space="preserve">HNK CIBALIA </w:t>
            </w:r>
            <w:proofErr w:type="spellStart"/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š.d.d</w:t>
            </w:r>
            <w:proofErr w:type="spellEnd"/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.,</w:t>
            </w:r>
            <w:r w:rsidR="00905D3B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 xml:space="preserve"> </w:t>
            </w: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Vinkovci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 xml:space="preserve">HNK Cibalia, Vinkovci 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CROATIA, Zmijavci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 xml:space="preserve">ŠRC Marijan Šuto </w:t>
            </w:r>
            <w:proofErr w:type="spellStart"/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Mrma</w:t>
            </w:r>
            <w:proofErr w:type="spellEnd"/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, Zmijavci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DUBRAVA TIM KABEL,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NŠC Stjepan Spajić, Zagreb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DUGO SELO, Dugo Selo***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Sv. Josip Radnik, Sesvete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DUGOPOLJE, Dugopolje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ŠC Hrvatskih vitezova, Dugopolje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GROBNIČAN, Čavle***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Adela Beba Haramija, Čavle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HRVACE, Hrvace***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NK Hrvace, Hrvace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HRVATSKI DRAGOVOLJAC, Zagreb*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NŠC Stjepan Spajić, Zagreb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INTER-ZAPREŠIĆ, Zaprešić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 xml:space="preserve">Stadion Ivan </w:t>
            </w:r>
            <w:proofErr w:type="spellStart"/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Laljak</w:t>
            </w:r>
            <w:proofErr w:type="spellEnd"/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-Ivić, Zaprešić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JARUN,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NK Kustošija, Zagreb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KUSTOŠIJA,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NK Kustošija, Zagreb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LUČKO, Lučko***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NK Lučko, Lučko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MEĐIMURJE, Čakovec***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SRC Mladost, Čakovec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MLADOST, Ždralovi***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Gradski stadion Bjelovar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 xml:space="preserve">NK OPATIJA, Opatija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Kantrida, Rijeka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HNK ORIJENT 1919, Rijeka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 xml:space="preserve">Stadion </w:t>
            </w:r>
            <w:proofErr w:type="spellStart"/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Krimeja</w:t>
            </w:r>
            <w:proofErr w:type="spellEnd"/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, Rijeka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RUDEŠ,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SC Rudeš, Zagreb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SESVETE,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Sv. Josip Radnik, Sesvete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 xml:space="preserve">NK SOLIN, Solin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ŠC Hrvatskih vitezova, Dugopolje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 xml:space="preserve">RNK SPLIT </w:t>
            </w:r>
            <w:proofErr w:type="spellStart"/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s.d.d</w:t>
            </w:r>
            <w:proofErr w:type="spellEnd"/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., Split***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Park mladeži, Split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VARAŽDIN, Varaždin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Varteks, Varaždin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HNK VUKOVAR 1991, Vukovar***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u Borovo naselju, Vukovar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ZAGOREC, Krapina***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20.04.2022.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Komisija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 xml:space="preserve">Stadion </w:t>
            </w:r>
            <w:proofErr w:type="spellStart"/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Podgora</w:t>
            </w:r>
            <w:proofErr w:type="spellEnd"/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, Krapina</w:t>
            </w:r>
          </w:p>
        </w:tc>
      </w:tr>
      <w:tr w:rsidR="000010E6" w:rsidRPr="00CF07A9" w:rsidTr="000010E6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7A9" w:rsidRPr="00CF07A9" w:rsidRDefault="00CF07A9" w:rsidP="00CF07A9">
            <w:pPr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b/>
                <w:bCs/>
                <w:sz w:val="18"/>
                <w:szCs w:val="18"/>
                <w:lang w:val="hr-HR" w:eastAsia="zh-CN"/>
              </w:rPr>
              <w:t>NK ZRINSKI, Jurjevac***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27.05.2022.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Žalbeno tijelo za licenciranje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7A9" w:rsidRPr="00CF07A9" w:rsidRDefault="00CF07A9" w:rsidP="00CF07A9">
            <w:pPr>
              <w:jc w:val="center"/>
              <w:rPr>
                <w:rFonts w:ascii="Candara" w:hAnsi="Candara" w:cs="Arial"/>
                <w:sz w:val="18"/>
                <w:szCs w:val="18"/>
                <w:lang w:val="hr-HR" w:eastAsia="zh-CN"/>
              </w:rPr>
            </w:pPr>
            <w:r w:rsidRPr="00CF07A9">
              <w:rPr>
                <w:rFonts w:ascii="Candara" w:hAnsi="Candara" w:cs="Arial"/>
                <w:sz w:val="18"/>
                <w:szCs w:val="18"/>
                <w:lang w:val="hr-HR" w:eastAsia="zh-CN"/>
              </w:rPr>
              <w:t>Stadion Čepin, Čepin</w:t>
            </w:r>
          </w:p>
        </w:tc>
      </w:tr>
    </w:tbl>
    <w:p w:rsidR="003F410C" w:rsidRPr="003F410C" w:rsidRDefault="00CF07A9" w:rsidP="003F410C">
      <w:pPr>
        <w:pStyle w:val="Title"/>
        <w:rPr>
          <w:rFonts w:ascii="Candara" w:hAnsi="Candara"/>
          <w:sz w:val="18"/>
          <w:szCs w:val="18"/>
          <w:lang w:val="hr-HR"/>
        </w:rPr>
      </w:pPr>
      <w:r w:rsidRPr="00525C5F">
        <w:rPr>
          <w:rFonts w:ascii="Candara" w:hAnsi="Candara" w:cs="Open Sans"/>
          <w:b w:val="0"/>
          <w:color w:val="000000"/>
          <w:sz w:val="18"/>
          <w:szCs w:val="18"/>
          <w:shd w:val="clear" w:color="auto" w:fill="FFFFFF"/>
          <w:lang w:val="hr-HR"/>
        </w:rPr>
        <w:fldChar w:fldCharType="end"/>
      </w:r>
    </w:p>
    <w:p w:rsidR="003F410C" w:rsidRPr="003F410C" w:rsidRDefault="003F410C" w:rsidP="003F410C">
      <w:pPr>
        <w:ind w:right="-711"/>
        <w:jc w:val="center"/>
        <w:rPr>
          <w:rFonts w:ascii="Candara" w:hAnsi="Candara"/>
          <w:b/>
          <w:bCs/>
          <w:sz w:val="18"/>
          <w:szCs w:val="18"/>
          <w:lang w:val="hr-HR"/>
        </w:rPr>
      </w:pPr>
      <w:r w:rsidRPr="003F410C">
        <w:rPr>
          <w:rFonts w:ascii="Candara" w:hAnsi="Candara"/>
          <w:b/>
          <w:bCs/>
          <w:sz w:val="18"/>
          <w:szCs w:val="18"/>
          <w:lang w:val="hr-HR"/>
        </w:rPr>
        <w:t xml:space="preserve">*klub se </w:t>
      </w:r>
      <w:r>
        <w:rPr>
          <w:rFonts w:ascii="Candara" w:hAnsi="Candara"/>
          <w:b/>
          <w:bCs/>
          <w:sz w:val="18"/>
          <w:szCs w:val="18"/>
          <w:lang w:val="hr-HR"/>
        </w:rPr>
        <w:t>u 2021./22. natjecao</w:t>
      </w:r>
      <w:r w:rsidRPr="003F410C">
        <w:rPr>
          <w:rFonts w:ascii="Candara" w:hAnsi="Candara"/>
          <w:b/>
          <w:bCs/>
          <w:sz w:val="18"/>
          <w:szCs w:val="18"/>
          <w:lang w:val="hr-HR"/>
        </w:rPr>
        <w:t xml:space="preserve"> u I. HNL</w:t>
      </w:r>
      <w:r w:rsidRPr="003F410C">
        <w:rPr>
          <w:rFonts w:ascii="Candara" w:hAnsi="Candara"/>
          <w:b/>
          <w:bCs/>
          <w:sz w:val="18"/>
          <w:szCs w:val="18"/>
          <w:lang w:val="hr-HR"/>
        </w:rPr>
        <w:tab/>
        <w:t xml:space="preserve">**klub se </w:t>
      </w:r>
      <w:r>
        <w:rPr>
          <w:rFonts w:ascii="Candara" w:hAnsi="Candara"/>
          <w:b/>
          <w:bCs/>
          <w:sz w:val="18"/>
          <w:szCs w:val="18"/>
          <w:lang w:val="hr-HR"/>
        </w:rPr>
        <w:t>u 2021./22. natjecao</w:t>
      </w:r>
      <w:r w:rsidRPr="003F410C">
        <w:rPr>
          <w:rFonts w:ascii="Candara" w:hAnsi="Candara"/>
          <w:b/>
          <w:bCs/>
          <w:sz w:val="18"/>
          <w:szCs w:val="18"/>
          <w:lang w:val="hr-HR"/>
        </w:rPr>
        <w:t xml:space="preserve"> u II. HNL</w:t>
      </w:r>
      <w:r w:rsidRPr="003F410C">
        <w:rPr>
          <w:rFonts w:ascii="Candara" w:hAnsi="Candara"/>
          <w:b/>
          <w:bCs/>
          <w:sz w:val="18"/>
          <w:szCs w:val="18"/>
          <w:lang w:val="hr-HR"/>
        </w:rPr>
        <w:tab/>
        <w:t>*** klub se</w:t>
      </w:r>
      <w:r w:rsidR="00E140B6">
        <w:rPr>
          <w:rFonts w:ascii="Candara" w:hAnsi="Candara"/>
          <w:b/>
          <w:bCs/>
          <w:sz w:val="18"/>
          <w:szCs w:val="18"/>
          <w:lang w:val="hr-HR"/>
        </w:rPr>
        <w:t xml:space="preserve"> u</w:t>
      </w:r>
      <w:r w:rsidRPr="003F410C">
        <w:rPr>
          <w:rFonts w:ascii="Candara" w:hAnsi="Candara"/>
          <w:b/>
          <w:bCs/>
          <w:sz w:val="18"/>
          <w:szCs w:val="18"/>
          <w:lang w:val="hr-HR"/>
        </w:rPr>
        <w:t xml:space="preserve"> </w:t>
      </w:r>
      <w:r>
        <w:rPr>
          <w:rFonts w:ascii="Candara" w:hAnsi="Candara"/>
          <w:b/>
          <w:bCs/>
          <w:sz w:val="18"/>
          <w:szCs w:val="18"/>
          <w:lang w:val="hr-HR"/>
        </w:rPr>
        <w:t>2021./22. natjecao</w:t>
      </w:r>
      <w:r w:rsidRPr="003F410C">
        <w:rPr>
          <w:rFonts w:ascii="Candara" w:hAnsi="Candara"/>
          <w:b/>
          <w:bCs/>
          <w:sz w:val="18"/>
          <w:szCs w:val="18"/>
          <w:lang w:val="hr-HR"/>
        </w:rPr>
        <w:t xml:space="preserve"> u III.HNL</w:t>
      </w:r>
    </w:p>
    <w:p w:rsidR="003F410C" w:rsidRPr="003F410C" w:rsidRDefault="003F410C" w:rsidP="003F410C">
      <w:pPr>
        <w:jc w:val="both"/>
        <w:rPr>
          <w:rFonts w:ascii="Gotham Book" w:hAnsi="Gotham Book"/>
          <w:sz w:val="22"/>
          <w:szCs w:val="22"/>
          <w:lang w:val="hr-HR"/>
        </w:rPr>
      </w:pPr>
    </w:p>
    <w:p w:rsidR="009C0363" w:rsidRPr="00525C5F" w:rsidRDefault="009C0363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9C0363" w:rsidRPr="00525C5F" w:rsidRDefault="009C0363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9C0363" w:rsidRDefault="009C0363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9C0363" w:rsidRDefault="009C0363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9C0363" w:rsidRDefault="009C0363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9C0363" w:rsidRDefault="009C0363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9C0363" w:rsidRDefault="009C0363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9C0363" w:rsidRDefault="009C0363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9C0363" w:rsidRDefault="009C0363">
      <w:pPr>
        <w:rPr>
          <w:rFonts w:ascii="Candara" w:hAnsi="Candara" w:cs="Open Sans"/>
          <w:b/>
          <w:color w:val="000000"/>
          <w:sz w:val="18"/>
          <w:szCs w:val="18"/>
          <w:shd w:val="clear" w:color="auto" w:fill="FFFFFF"/>
          <w:lang w:val="hr-HR"/>
        </w:rPr>
      </w:pPr>
    </w:p>
    <w:p w:rsidR="00730748" w:rsidRPr="00113B81" w:rsidRDefault="00730748">
      <w:pPr>
        <w:rPr>
          <w:rFonts w:ascii="Candara" w:hAnsi="Candara"/>
          <w:b/>
          <w:sz w:val="18"/>
          <w:szCs w:val="18"/>
          <w:lang w:val="hr-HR"/>
        </w:rPr>
      </w:pPr>
    </w:p>
    <w:p w:rsidR="00D35F31" w:rsidRDefault="00D35F31">
      <w:r>
        <w:br w:type="page"/>
      </w:r>
    </w:p>
    <w:p w:rsidR="00F56E0C" w:rsidRPr="00F814C0" w:rsidRDefault="00F56E0C" w:rsidP="00F56E0C">
      <w:pPr>
        <w:pStyle w:val="Title"/>
        <w:jc w:val="both"/>
        <w:rPr>
          <w:rFonts w:ascii="Gotham Bold" w:hAnsi="Gotham Bold"/>
          <w:lang w:val="hr-HR"/>
        </w:rPr>
      </w:pPr>
      <w:r>
        <w:rPr>
          <w:rFonts w:ascii="Gotham Bold" w:hAnsi="Gotham Bold"/>
          <w:lang w:val="hr-HR"/>
        </w:rPr>
        <w:t>Uvjet za UEFA Licencu,</w:t>
      </w:r>
      <w:r w:rsidR="000010E6">
        <w:rPr>
          <w:rFonts w:ascii="Gotham Bold" w:hAnsi="Gotham Bold"/>
          <w:lang w:val="hr-HR"/>
        </w:rPr>
        <w:t xml:space="preserve"> UEFA Licencu</w:t>
      </w:r>
      <w:r w:rsidR="000069FF">
        <w:rPr>
          <w:rFonts w:ascii="Gotham Bold" w:hAnsi="Gotham Bold"/>
          <w:lang w:val="hr-HR"/>
        </w:rPr>
        <w:t xml:space="preserve"> za Ligu prvakinja, </w:t>
      </w:r>
      <w:r>
        <w:rPr>
          <w:rFonts w:ascii="Gotham Bold" w:hAnsi="Gotham Bold"/>
          <w:lang w:val="hr-HR"/>
        </w:rPr>
        <w:t xml:space="preserve">Licencu za I. HNL i Licencu za II. HNL </w:t>
      </w:r>
      <w:r w:rsidRPr="00F814C0">
        <w:rPr>
          <w:rFonts w:ascii="Gotham Bold" w:hAnsi="Gotham Bold"/>
          <w:lang w:val="hr-HR"/>
        </w:rPr>
        <w:t xml:space="preserve"> </w:t>
      </w:r>
      <w:r>
        <w:rPr>
          <w:rFonts w:ascii="Gotham Bold" w:hAnsi="Gotham Bold"/>
          <w:lang w:val="hr-HR"/>
        </w:rPr>
        <w:t xml:space="preserve">je da klub - </w:t>
      </w:r>
      <w:r w:rsidRPr="00F814C0">
        <w:rPr>
          <w:rFonts w:ascii="Gotham Bold" w:hAnsi="Gotham Bold"/>
          <w:lang w:val="hr-HR"/>
        </w:rPr>
        <w:t xml:space="preserve"> tražitelj licence </w:t>
      </w:r>
      <w:r w:rsidR="00E8180D">
        <w:rPr>
          <w:rFonts w:ascii="Gotham Bold" w:hAnsi="Gotham Bold"/>
          <w:lang w:val="hr-HR"/>
        </w:rPr>
        <w:t>ispunjava</w:t>
      </w:r>
      <w:r w:rsidRPr="00F814C0">
        <w:rPr>
          <w:rFonts w:ascii="Gotham Bold" w:hAnsi="Gotham Bold"/>
          <w:lang w:val="hr-HR"/>
        </w:rPr>
        <w:t xml:space="preserve"> kriterije koji nose oznaku „A“ iz pet skupina kriterija, a to su: Sportski,</w:t>
      </w:r>
      <w:r w:rsidR="008F68EC">
        <w:rPr>
          <w:rFonts w:ascii="Gotham Bold" w:hAnsi="Gotham Bold"/>
          <w:lang w:val="hr-HR"/>
        </w:rPr>
        <w:t xml:space="preserve"> Infrastrukturni, Administracija i s</w:t>
      </w:r>
      <w:r w:rsidR="00B1254B">
        <w:rPr>
          <w:rFonts w:ascii="Gotham Bold" w:hAnsi="Gotham Bold"/>
          <w:lang w:val="hr-HR"/>
        </w:rPr>
        <w:t>tručno</w:t>
      </w:r>
      <w:r w:rsidRPr="00F814C0">
        <w:rPr>
          <w:rFonts w:ascii="Gotham Bold" w:hAnsi="Gotham Bold"/>
          <w:lang w:val="hr-HR"/>
        </w:rPr>
        <w:t xml:space="preserve"> osoblj</w:t>
      </w:r>
      <w:r w:rsidR="008F68EC">
        <w:rPr>
          <w:rFonts w:ascii="Gotham Bold" w:hAnsi="Gotham Bold"/>
          <w:lang w:val="hr-HR"/>
        </w:rPr>
        <w:t>e</w:t>
      </w:r>
      <w:r w:rsidRPr="00F814C0">
        <w:rPr>
          <w:rFonts w:ascii="Gotham Bold" w:hAnsi="Gotham Bold"/>
          <w:lang w:val="hr-HR"/>
        </w:rPr>
        <w:t xml:space="preserve">, Pravni i Financijski. </w:t>
      </w:r>
    </w:p>
    <w:p w:rsidR="00F56E0C" w:rsidRPr="000B371A" w:rsidRDefault="00F56E0C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</w:p>
    <w:p w:rsidR="00F56E0C" w:rsidRPr="000B371A" w:rsidRDefault="00F56E0C" w:rsidP="00F56E0C">
      <w:pPr>
        <w:jc w:val="both"/>
        <w:rPr>
          <w:rFonts w:ascii="Gotham Book" w:hAnsi="Gotham Book"/>
          <w:sz w:val="22"/>
          <w:szCs w:val="22"/>
          <w:lang w:val="hr-HR"/>
        </w:rPr>
      </w:pPr>
      <w:r w:rsidRPr="000B371A">
        <w:rPr>
          <w:rFonts w:ascii="Gotham Book" w:hAnsi="Gotham Book"/>
          <w:sz w:val="22"/>
          <w:szCs w:val="22"/>
          <w:lang w:val="hr-HR"/>
        </w:rPr>
        <w:t>U Središnjem postupku licenciranj</w:t>
      </w:r>
      <w:r w:rsidR="00D04C3E">
        <w:rPr>
          <w:rFonts w:ascii="Gotham Book" w:hAnsi="Gotham Book"/>
          <w:sz w:val="22"/>
          <w:szCs w:val="22"/>
          <w:lang w:val="hr-HR"/>
        </w:rPr>
        <w:t>a klubova za natjecateljsku 20</w:t>
      </w:r>
      <w:r w:rsidR="00DE51FE">
        <w:rPr>
          <w:rFonts w:ascii="Gotham Book" w:hAnsi="Gotham Book"/>
          <w:sz w:val="22"/>
          <w:szCs w:val="22"/>
          <w:lang w:val="hr-HR"/>
        </w:rPr>
        <w:t>2</w:t>
      </w:r>
      <w:r w:rsidR="00AA28A5">
        <w:rPr>
          <w:rFonts w:ascii="Gotham Book" w:hAnsi="Gotham Book"/>
          <w:sz w:val="22"/>
          <w:szCs w:val="22"/>
          <w:lang w:val="hr-HR"/>
        </w:rPr>
        <w:t>2</w:t>
      </w:r>
      <w:r w:rsidR="00D04C3E">
        <w:rPr>
          <w:rFonts w:ascii="Gotham Book" w:hAnsi="Gotham Book"/>
          <w:sz w:val="22"/>
          <w:szCs w:val="22"/>
          <w:lang w:val="hr-HR"/>
        </w:rPr>
        <w:t>/2</w:t>
      </w:r>
      <w:r w:rsidR="00265A1B">
        <w:rPr>
          <w:rFonts w:ascii="Gotham Book" w:hAnsi="Gotham Book"/>
          <w:sz w:val="22"/>
          <w:szCs w:val="22"/>
          <w:lang w:val="hr-HR"/>
        </w:rPr>
        <w:t>0</w:t>
      </w:r>
      <w:r w:rsidR="00DE51FE">
        <w:rPr>
          <w:rFonts w:ascii="Gotham Book" w:hAnsi="Gotham Book"/>
          <w:sz w:val="22"/>
          <w:szCs w:val="22"/>
          <w:lang w:val="hr-HR"/>
        </w:rPr>
        <w:t>2</w:t>
      </w:r>
      <w:r w:rsidR="00AA28A5">
        <w:rPr>
          <w:rFonts w:ascii="Gotham Book" w:hAnsi="Gotham Book"/>
          <w:sz w:val="22"/>
          <w:szCs w:val="22"/>
          <w:lang w:val="hr-HR"/>
        </w:rPr>
        <w:t>3</w:t>
      </w:r>
      <w:r w:rsidR="00265A1B">
        <w:rPr>
          <w:rFonts w:ascii="Gotham Book" w:hAnsi="Gotham Book"/>
          <w:sz w:val="22"/>
          <w:szCs w:val="22"/>
          <w:lang w:val="hr-HR"/>
        </w:rPr>
        <w:t>.</w:t>
      </w:r>
      <w:r w:rsidRPr="000B371A">
        <w:rPr>
          <w:rFonts w:ascii="Gotham Book" w:hAnsi="Gotham Book"/>
          <w:sz w:val="22"/>
          <w:szCs w:val="22"/>
          <w:lang w:val="hr-HR"/>
        </w:rPr>
        <w:t xml:space="preserve"> godinu primjenjuje se Pravilnik o licenciranju klubova HNS (</w:t>
      </w:r>
      <w:r w:rsidR="00270DF4">
        <w:rPr>
          <w:rFonts w:ascii="Gotham Book" w:hAnsi="Gotham Book"/>
          <w:szCs w:val="22"/>
        </w:rPr>
        <w:t xml:space="preserve">HNS </w:t>
      </w:r>
      <w:proofErr w:type="spellStart"/>
      <w:r w:rsidR="00270DF4">
        <w:rPr>
          <w:rFonts w:ascii="Gotham Book" w:hAnsi="Gotham Book"/>
          <w:szCs w:val="22"/>
        </w:rPr>
        <w:t>Glasnik</w:t>
      </w:r>
      <w:proofErr w:type="spellEnd"/>
      <w:r w:rsidR="00270DF4">
        <w:rPr>
          <w:rFonts w:ascii="Gotham Book" w:hAnsi="Gotham Book"/>
          <w:szCs w:val="22"/>
        </w:rPr>
        <w:t xml:space="preserve"> 55/2021</w:t>
      </w:r>
      <w:r w:rsidR="00270DF4" w:rsidRPr="008773F6">
        <w:rPr>
          <w:rFonts w:ascii="Gotham Book" w:hAnsi="Gotham Book"/>
          <w:szCs w:val="22"/>
        </w:rPr>
        <w:t xml:space="preserve">. </w:t>
      </w:r>
      <w:proofErr w:type="gramStart"/>
      <w:r w:rsidR="00270DF4" w:rsidRPr="008773F6">
        <w:rPr>
          <w:rFonts w:ascii="Gotham Book" w:hAnsi="Gotham Book"/>
          <w:szCs w:val="22"/>
        </w:rPr>
        <w:t>od</w:t>
      </w:r>
      <w:proofErr w:type="gramEnd"/>
      <w:r w:rsidR="00270DF4" w:rsidRPr="008773F6">
        <w:rPr>
          <w:rFonts w:ascii="Gotham Book" w:hAnsi="Gotham Book"/>
          <w:szCs w:val="22"/>
        </w:rPr>
        <w:t xml:space="preserve"> </w:t>
      </w:r>
      <w:r w:rsidR="00270DF4">
        <w:rPr>
          <w:rFonts w:ascii="Gotham Book" w:hAnsi="Gotham Book"/>
          <w:szCs w:val="22"/>
        </w:rPr>
        <w:t xml:space="preserve">10.12.2021. </w:t>
      </w:r>
      <w:proofErr w:type="gramStart"/>
      <w:r w:rsidR="00270DF4">
        <w:rPr>
          <w:rFonts w:ascii="Gotham Book" w:hAnsi="Gotham Book"/>
          <w:szCs w:val="22"/>
        </w:rPr>
        <w:t>i</w:t>
      </w:r>
      <w:proofErr w:type="gramEnd"/>
      <w:r w:rsidR="00270DF4">
        <w:rPr>
          <w:rFonts w:ascii="Gotham Book" w:hAnsi="Gotham Book"/>
          <w:szCs w:val="22"/>
        </w:rPr>
        <w:t xml:space="preserve"> HNS </w:t>
      </w:r>
      <w:proofErr w:type="spellStart"/>
      <w:r w:rsidR="00270DF4">
        <w:rPr>
          <w:rFonts w:ascii="Gotham Book" w:hAnsi="Gotham Book"/>
          <w:szCs w:val="22"/>
        </w:rPr>
        <w:t>Glasnik</w:t>
      </w:r>
      <w:proofErr w:type="spellEnd"/>
      <w:r w:rsidR="00270DF4">
        <w:rPr>
          <w:rFonts w:ascii="Gotham Book" w:hAnsi="Gotham Book"/>
          <w:szCs w:val="22"/>
        </w:rPr>
        <w:t xml:space="preserve"> 9/2022.</w:t>
      </w:r>
      <w:r w:rsidR="00270DF4" w:rsidRPr="008773F6">
        <w:rPr>
          <w:rFonts w:ascii="Gotham Book" w:hAnsi="Gotham Book"/>
          <w:szCs w:val="22"/>
        </w:rPr>
        <w:t xml:space="preserve"> </w:t>
      </w:r>
      <w:proofErr w:type="gramStart"/>
      <w:r w:rsidR="00270DF4" w:rsidRPr="008773F6">
        <w:rPr>
          <w:rFonts w:ascii="Gotham Book" w:hAnsi="Gotham Book"/>
          <w:szCs w:val="22"/>
        </w:rPr>
        <w:t>od</w:t>
      </w:r>
      <w:proofErr w:type="gramEnd"/>
      <w:r w:rsidR="00270DF4" w:rsidRPr="008773F6">
        <w:rPr>
          <w:rFonts w:ascii="Gotham Book" w:hAnsi="Gotham Book"/>
          <w:szCs w:val="22"/>
        </w:rPr>
        <w:t xml:space="preserve"> </w:t>
      </w:r>
      <w:r w:rsidR="00270DF4">
        <w:rPr>
          <w:rFonts w:ascii="Gotham Book" w:hAnsi="Gotham Book"/>
          <w:szCs w:val="22"/>
        </w:rPr>
        <w:t>02.03.2022.</w:t>
      </w:r>
      <w:r w:rsidR="00270DF4">
        <w:rPr>
          <w:rStyle w:val="normaltextrun"/>
          <w:rFonts w:ascii="Gotham Book" w:hAnsi="Gotham Book" w:cs="Segoe UI"/>
          <w:b/>
          <w:bCs/>
          <w:i/>
          <w:iCs/>
          <w:color w:val="333333"/>
          <w:sz w:val="22"/>
          <w:szCs w:val="22"/>
          <w:lang w:val="hr-HR"/>
        </w:rPr>
        <w:t>)</w:t>
      </w:r>
      <w:r w:rsidR="006E2CDB">
        <w:rPr>
          <w:rStyle w:val="normaltextrun"/>
          <w:rFonts w:ascii="Gotham Book" w:hAnsi="Gotham Book" w:cs="Segoe UI"/>
          <w:sz w:val="22"/>
          <w:szCs w:val="22"/>
          <w:lang w:val="hr-HR"/>
        </w:rPr>
        <w:t>.</w:t>
      </w:r>
      <w:r w:rsidR="00577807">
        <w:rPr>
          <w:rFonts w:ascii="Gotham Book" w:hAnsi="Gotham Book"/>
          <w:sz w:val="22"/>
          <w:szCs w:val="22"/>
          <w:lang w:val="hr-HR"/>
        </w:rPr>
        <w:t xml:space="preserve"> </w:t>
      </w:r>
      <w:r w:rsidRPr="000B371A">
        <w:rPr>
          <w:rFonts w:ascii="Gotham Book" w:hAnsi="Gotham Book"/>
          <w:sz w:val="22"/>
          <w:szCs w:val="22"/>
          <w:lang w:val="hr-HR"/>
        </w:rPr>
        <w:t>Kriteriji s oznakom „A“ uvjet su za izdavanje licence. Ispunjenje kriterija s oznakom „B“ nije uvjet za licencu, ali tijela za licenciranje zbog neispunjenja tražitelju mogu izreći kaznu, dok kriteriji s oznakom „C“ imaju status preporuke i primjer su dobre prakse.</w:t>
      </w:r>
    </w:p>
    <w:p w:rsidR="00F56E0C" w:rsidRPr="000B371A" w:rsidRDefault="00F56E0C" w:rsidP="00F56E0C">
      <w:pPr>
        <w:jc w:val="both"/>
        <w:rPr>
          <w:rFonts w:ascii="Gotham Book" w:hAnsi="Gotham Book"/>
          <w:sz w:val="22"/>
          <w:szCs w:val="22"/>
          <w:lang w:val="hr-HR"/>
        </w:rPr>
      </w:pPr>
    </w:p>
    <w:p w:rsidR="00F56E0C" w:rsidRPr="007C3E82" w:rsidRDefault="00F56E0C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  <w:r w:rsidRPr="000B371A">
        <w:rPr>
          <w:rFonts w:ascii="Gotham Book" w:hAnsi="Gotham Book"/>
          <w:b w:val="0"/>
          <w:bCs w:val="0"/>
          <w:szCs w:val="22"/>
          <w:lang w:val="hr-HR"/>
        </w:rPr>
        <w:t>Ispitivanje i ocjena</w:t>
      </w:r>
      <w:r w:rsidR="007C3E82">
        <w:rPr>
          <w:rFonts w:ascii="Gotham Book" w:hAnsi="Gotham Book"/>
          <w:b w:val="0"/>
          <w:bCs w:val="0"/>
          <w:szCs w:val="22"/>
          <w:lang w:val="hr-HR"/>
        </w:rPr>
        <w:t xml:space="preserve"> ispunjenja</w:t>
      </w:r>
      <w:r w:rsidRPr="000B371A">
        <w:rPr>
          <w:rFonts w:ascii="Gotham Book" w:hAnsi="Gotham Book"/>
          <w:b w:val="0"/>
          <w:bCs w:val="0"/>
          <w:szCs w:val="22"/>
          <w:lang w:val="hr-HR"/>
        </w:rPr>
        <w:t xml:space="preserve"> kriterija obavljaju se po procedurama propisanima</w:t>
      </w:r>
      <w:r>
        <w:rPr>
          <w:rFonts w:ascii="Gotham Book" w:hAnsi="Gotham Book"/>
          <w:b w:val="0"/>
          <w:bCs w:val="0"/>
          <w:szCs w:val="22"/>
          <w:lang w:val="hr-HR"/>
        </w:rPr>
        <w:t xml:space="preserve"> </w:t>
      </w:r>
      <w:r w:rsidRPr="00F56E0C">
        <w:rPr>
          <w:rFonts w:ascii="Gotham Book" w:hAnsi="Gotham Book"/>
          <w:b w:val="0"/>
          <w:bCs w:val="0"/>
          <w:i/>
          <w:szCs w:val="22"/>
          <w:lang w:val="hr-HR"/>
        </w:rPr>
        <w:t xml:space="preserve">Pravilnikom o licenciranju klubova HNS (izdanje </w:t>
      </w:r>
      <w:r w:rsidR="000010E6">
        <w:rPr>
          <w:rFonts w:ascii="Gotham Book" w:hAnsi="Gotham Book"/>
          <w:b w:val="0"/>
          <w:bCs w:val="0"/>
          <w:i/>
          <w:szCs w:val="22"/>
          <w:lang w:val="hr-HR"/>
        </w:rPr>
        <w:t>2021</w:t>
      </w:r>
      <w:r w:rsidR="00F64D6D">
        <w:rPr>
          <w:rFonts w:ascii="Gotham Book" w:hAnsi="Gotham Book"/>
          <w:b w:val="0"/>
          <w:bCs w:val="0"/>
          <w:i/>
          <w:szCs w:val="22"/>
          <w:lang w:val="hr-HR"/>
        </w:rPr>
        <w:t>.</w:t>
      </w:r>
      <w:r w:rsidRPr="00F56E0C">
        <w:rPr>
          <w:rFonts w:ascii="Gotham Book" w:hAnsi="Gotham Book"/>
          <w:b w:val="0"/>
          <w:bCs w:val="0"/>
          <w:i/>
          <w:szCs w:val="22"/>
          <w:lang w:val="hr-HR"/>
        </w:rPr>
        <w:t>),</w:t>
      </w:r>
      <w:r>
        <w:rPr>
          <w:rFonts w:ascii="Gotham Book" w:hAnsi="Gotham Book"/>
          <w:b w:val="0"/>
          <w:bCs w:val="0"/>
          <w:szCs w:val="22"/>
          <w:lang w:val="hr-HR"/>
        </w:rPr>
        <w:t xml:space="preserve"> </w:t>
      </w:r>
      <w:r w:rsidRPr="000B371A">
        <w:rPr>
          <w:rFonts w:ascii="Gotham Book" w:hAnsi="Gotham Book"/>
          <w:b w:val="0"/>
          <w:bCs w:val="0"/>
          <w:i/>
          <w:szCs w:val="22"/>
          <w:lang w:val="hr-HR"/>
        </w:rPr>
        <w:t>UEFA Pravilnikom o licenciranju klubova i finan</w:t>
      </w:r>
      <w:r w:rsidR="00D04C3E">
        <w:rPr>
          <w:rFonts w:ascii="Gotham Book" w:hAnsi="Gotham Book"/>
          <w:b w:val="0"/>
          <w:bCs w:val="0"/>
          <w:i/>
          <w:szCs w:val="22"/>
          <w:lang w:val="hr-HR"/>
        </w:rPr>
        <w:t>cijskom fair-</w:t>
      </w:r>
      <w:proofErr w:type="spellStart"/>
      <w:r w:rsidR="00D04C3E">
        <w:rPr>
          <w:rFonts w:ascii="Gotham Book" w:hAnsi="Gotham Book"/>
          <w:b w:val="0"/>
          <w:bCs w:val="0"/>
          <w:i/>
          <w:szCs w:val="22"/>
          <w:lang w:val="hr-HR"/>
        </w:rPr>
        <w:t>playu</w:t>
      </w:r>
      <w:proofErr w:type="spellEnd"/>
      <w:r w:rsidR="00D04C3E">
        <w:rPr>
          <w:rFonts w:ascii="Gotham Book" w:hAnsi="Gotham Book"/>
          <w:b w:val="0"/>
          <w:bCs w:val="0"/>
          <w:i/>
          <w:szCs w:val="22"/>
          <w:lang w:val="hr-HR"/>
        </w:rPr>
        <w:t xml:space="preserve"> (izdanje 2018</w:t>
      </w:r>
      <w:r w:rsidR="00F64D6D">
        <w:rPr>
          <w:rFonts w:ascii="Gotham Book" w:hAnsi="Gotham Book"/>
          <w:b w:val="0"/>
          <w:bCs w:val="0"/>
          <w:i/>
          <w:szCs w:val="22"/>
          <w:lang w:val="hr-HR"/>
        </w:rPr>
        <w:t>.</w:t>
      </w:r>
      <w:r>
        <w:rPr>
          <w:rFonts w:ascii="Gotham Book" w:hAnsi="Gotham Book"/>
          <w:b w:val="0"/>
          <w:bCs w:val="0"/>
          <w:i/>
          <w:szCs w:val="22"/>
          <w:lang w:val="hr-HR"/>
        </w:rPr>
        <w:t xml:space="preserve">) i </w:t>
      </w:r>
      <w:r w:rsidRPr="000B371A">
        <w:rPr>
          <w:rFonts w:ascii="Gotham Book" w:hAnsi="Gotham Book"/>
          <w:b w:val="0"/>
          <w:bCs w:val="0"/>
          <w:i/>
          <w:szCs w:val="22"/>
          <w:lang w:val="hr-HR"/>
        </w:rPr>
        <w:t xml:space="preserve">UEFA Standardom </w:t>
      </w:r>
      <w:r>
        <w:rPr>
          <w:rFonts w:ascii="Gotham Book" w:hAnsi="Gotham Book"/>
          <w:b w:val="0"/>
          <w:bCs w:val="0"/>
          <w:i/>
          <w:szCs w:val="22"/>
          <w:lang w:val="hr-HR"/>
        </w:rPr>
        <w:t>kvalitete licenciranja</w:t>
      </w:r>
      <w:r w:rsidRPr="000B371A">
        <w:rPr>
          <w:rFonts w:ascii="Gotham Book" w:hAnsi="Gotham Book"/>
          <w:b w:val="0"/>
          <w:bCs w:val="0"/>
          <w:i/>
          <w:szCs w:val="22"/>
          <w:lang w:val="hr-HR"/>
        </w:rPr>
        <w:t xml:space="preserve"> klubova </w:t>
      </w:r>
      <w:r>
        <w:rPr>
          <w:rFonts w:ascii="Gotham Book" w:hAnsi="Gotham Book"/>
          <w:b w:val="0"/>
          <w:bCs w:val="0"/>
          <w:i/>
          <w:szCs w:val="22"/>
          <w:lang w:val="hr-HR"/>
        </w:rPr>
        <w:t>(izdanje 2012</w:t>
      </w:r>
      <w:r w:rsidR="000010E6">
        <w:rPr>
          <w:rFonts w:ascii="Gotham Book" w:hAnsi="Gotham Book"/>
          <w:b w:val="0"/>
          <w:bCs w:val="0"/>
          <w:i/>
          <w:szCs w:val="22"/>
          <w:lang w:val="hr-HR"/>
        </w:rPr>
        <w:t>.</w:t>
      </w:r>
      <w:r>
        <w:rPr>
          <w:rFonts w:ascii="Gotham Book" w:hAnsi="Gotham Book"/>
          <w:b w:val="0"/>
          <w:bCs w:val="0"/>
          <w:i/>
          <w:szCs w:val="22"/>
          <w:lang w:val="hr-HR"/>
        </w:rPr>
        <w:t>)</w:t>
      </w:r>
      <w:r w:rsidR="007C3E82">
        <w:rPr>
          <w:rFonts w:ascii="Gotham Book" w:hAnsi="Gotham Book"/>
          <w:b w:val="0"/>
          <w:bCs w:val="0"/>
          <w:i/>
          <w:szCs w:val="22"/>
          <w:lang w:val="hr-HR"/>
        </w:rPr>
        <w:t xml:space="preserve">, </w:t>
      </w:r>
      <w:r w:rsidR="007C3E82">
        <w:rPr>
          <w:rFonts w:ascii="Gotham Book" w:hAnsi="Gotham Book"/>
          <w:b w:val="0"/>
          <w:bCs w:val="0"/>
          <w:szCs w:val="22"/>
          <w:lang w:val="hr-HR"/>
        </w:rPr>
        <w:t xml:space="preserve">kojima su propisana načela, metode i </w:t>
      </w:r>
      <w:r w:rsidR="000010E6">
        <w:rPr>
          <w:rFonts w:ascii="Gotham Book" w:hAnsi="Gotham Book"/>
          <w:b w:val="0"/>
          <w:bCs w:val="0"/>
          <w:szCs w:val="22"/>
          <w:lang w:val="hr-HR"/>
        </w:rPr>
        <w:t>postupci</w:t>
      </w:r>
      <w:r w:rsidR="007C3E82">
        <w:rPr>
          <w:rFonts w:ascii="Gotham Book" w:hAnsi="Gotham Book"/>
          <w:b w:val="0"/>
          <w:bCs w:val="0"/>
          <w:szCs w:val="22"/>
          <w:lang w:val="hr-HR"/>
        </w:rPr>
        <w:t xml:space="preserve"> ocjenjivanja ispunjenja kriterija i upravljanja sustavom. Središnji postupak provodi se uz strogu primjenu načela </w:t>
      </w:r>
      <w:r w:rsidR="007C3E82">
        <w:rPr>
          <w:rFonts w:ascii="Gotham Book" w:hAnsi="Gotham Book"/>
          <w:bCs w:val="0"/>
          <w:szCs w:val="22"/>
          <w:lang w:val="hr-HR"/>
        </w:rPr>
        <w:t xml:space="preserve">povjerljivosti  i neovisnosti </w:t>
      </w:r>
      <w:r w:rsidR="007C3E82">
        <w:rPr>
          <w:rFonts w:ascii="Gotham Book" w:hAnsi="Gotham Book"/>
          <w:b w:val="0"/>
          <w:bCs w:val="0"/>
          <w:szCs w:val="22"/>
          <w:lang w:val="hr-HR"/>
        </w:rPr>
        <w:t xml:space="preserve">svih osoba koje u ime Davatelja licence sudjeluju u postupku licenciranja klubova. </w:t>
      </w:r>
    </w:p>
    <w:p w:rsidR="00F33F43" w:rsidRDefault="00F33F43" w:rsidP="00E8180D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</w:p>
    <w:p w:rsidR="00E8180D" w:rsidRDefault="00F56E0C" w:rsidP="00E8180D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  <w:r>
        <w:rPr>
          <w:rFonts w:ascii="Gotham Book" w:hAnsi="Gotham Book"/>
          <w:b w:val="0"/>
          <w:bCs w:val="0"/>
          <w:szCs w:val="22"/>
          <w:lang w:val="hr-HR"/>
        </w:rPr>
        <w:t>Uz molbe klubova za odgovarajuću licencu, pregled i procjenu dostavljene dokumentacije i informacija, ocjenu ispunjenja kriterija obavio je Odjel za licenciranje klubova HNS.</w:t>
      </w:r>
      <w:r w:rsidR="00E8180D">
        <w:rPr>
          <w:rFonts w:ascii="Gotham Book" w:hAnsi="Gotham Book"/>
          <w:b w:val="0"/>
          <w:bCs w:val="0"/>
          <w:szCs w:val="22"/>
          <w:lang w:val="hr-HR"/>
        </w:rPr>
        <w:t xml:space="preserve"> U Središnjem postupku licenciranj</w:t>
      </w:r>
      <w:r w:rsidR="009E33ED">
        <w:rPr>
          <w:rFonts w:ascii="Gotham Book" w:hAnsi="Gotham Book"/>
          <w:b w:val="0"/>
          <w:bCs w:val="0"/>
          <w:szCs w:val="22"/>
          <w:lang w:val="hr-HR"/>
        </w:rPr>
        <w:t>a klubova za natjecateljsku 20</w:t>
      </w:r>
      <w:r w:rsidR="00265A1B">
        <w:rPr>
          <w:rFonts w:ascii="Gotham Book" w:hAnsi="Gotham Book"/>
          <w:b w:val="0"/>
          <w:bCs w:val="0"/>
          <w:szCs w:val="22"/>
          <w:lang w:val="hr-HR"/>
        </w:rPr>
        <w:t>2</w:t>
      </w:r>
      <w:r w:rsidR="00E470C3">
        <w:rPr>
          <w:rFonts w:ascii="Gotham Book" w:hAnsi="Gotham Book"/>
          <w:b w:val="0"/>
          <w:bCs w:val="0"/>
          <w:szCs w:val="22"/>
          <w:lang w:val="hr-HR"/>
        </w:rPr>
        <w:t>2</w:t>
      </w:r>
      <w:r w:rsidR="000010E6">
        <w:rPr>
          <w:rFonts w:ascii="Gotham Book" w:hAnsi="Gotham Book"/>
          <w:b w:val="0"/>
          <w:bCs w:val="0"/>
          <w:szCs w:val="22"/>
          <w:lang w:val="hr-HR"/>
        </w:rPr>
        <w:t>.</w:t>
      </w:r>
      <w:r w:rsidR="00D04C3E">
        <w:rPr>
          <w:rFonts w:ascii="Gotham Book" w:hAnsi="Gotham Book"/>
          <w:b w:val="0"/>
          <w:bCs w:val="0"/>
          <w:szCs w:val="22"/>
          <w:lang w:val="hr-HR"/>
        </w:rPr>
        <w:t>/2</w:t>
      </w:r>
      <w:r w:rsidR="00E470C3">
        <w:rPr>
          <w:rFonts w:ascii="Gotham Book" w:hAnsi="Gotham Book"/>
          <w:b w:val="0"/>
          <w:bCs w:val="0"/>
          <w:szCs w:val="22"/>
          <w:lang w:val="hr-HR"/>
        </w:rPr>
        <w:t>3</w:t>
      </w:r>
      <w:r w:rsidR="00B871A2">
        <w:rPr>
          <w:rFonts w:ascii="Gotham Book" w:hAnsi="Gotham Book"/>
          <w:b w:val="0"/>
          <w:bCs w:val="0"/>
          <w:szCs w:val="22"/>
          <w:lang w:val="hr-HR"/>
        </w:rPr>
        <w:t>.</w:t>
      </w:r>
      <w:r w:rsidR="00E470C3">
        <w:rPr>
          <w:rFonts w:ascii="Gotham Book" w:hAnsi="Gotham Book"/>
          <w:b w:val="0"/>
          <w:bCs w:val="0"/>
          <w:szCs w:val="22"/>
          <w:lang w:val="hr-HR"/>
        </w:rPr>
        <w:t xml:space="preserve"> </w:t>
      </w:r>
      <w:r w:rsidR="00B871A2">
        <w:rPr>
          <w:rFonts w:ascii="Gotham Book" w:hAnsi="Gotham Book"/>
          <w:b w:val="0"/>
          <w:bCs w:val="0"/>
          <w:szCs w:val="22"/>
          <w:lang w:val="hr-HR"/>
        </w:rPr>
        <w:t>godinu sudjelova</w:t>
      </w:r>
      <w:r w:rsidR="000069FF">
        <w:rPr>
          <w:rFonts w:ascii="Gotham Book" w:hAnsi="Gotham Book"/>
          <w:b w:val="0"/>
          <w:bCs w:val="0"/>
          <w:szCs w:val="22"/>
          <w:lang w:val="hr-HR"/>
        </w:rPr>
        <w:t>o</w:t>
      </w:r>
      <w:r w:rsidR="00787193">
        <w:rPr>
          <w:rFonts w:ascii="Gotham Book" w:hAnsi="Gotham Book"/>
          <w:b w:val="0"/>
          <w:bCs w:val="0"/>
          <w:szCs w:val="22"/>
          <w:lang w:val="hr-HR"/>
        </w:rPr>
        <w:t xml:space="preserve"> je</w:t>
      </w:r>
      <w:r w:rsidR="000069FF">
        <w:rPr>
          <w:rFonts w:ascii="Gotham Book" w:hAnsi="Gotham Book"/>
          <w:b w:val="0"/>
          <w:bCs w:val="0"/>
          <w:szCs w:val="22"/>
          <w:lang w:val="hr-HR"/>
        </w:rPr>
        <w:t xml:space="preserve"> dosad najveći broj klubova i to </w:t>
      </w:r>
      <w:r w:rsidR="000069FF">
        <w:rPr>
          <w:rFonts w:ascii="Gotham Book" w:hAnsi="Gotham Book"/>
          <w:bCs w:val="0"/>
          <w:szCs w:val="22"/>
          <w:lang w:val="hr-HR"/>
        </w:rPr>
        <w:t>4</w:t>
      </w:r>
      <w:r w:rsidR="00E470C3">
        <w:rPr>
          <w:rFonts w:ascii="Gotham Book" w:hAnsi="Gotham Book"/>
          <w:bCs w:val="0"/>
          <w:szCs w:val="22"/>
          <w:lang w:val="hr-HR"/>
        </w:rPr>
        <w:t>4</w:t>
      </w:r>
      <w:r w:rsidR="00B871A2">
        <w:rPr>
          <w:rFonts w:ascii="Gotham Book" w:hAnsi="Gotham Book"/>
          <w:b w:val="0"/>
          <w:bCs w:val="0"/>
          <w:szCs w:val="22"/>
          <w:lang w:val="hr-HR"/>
        </w:rPr>
        <w:t xml:space="preserve"> klub</w:t>
      </w:r>
      <w:r w:rsidR="008F68EC">
        <w:rPr>
          <w:rFonts w:ascii="Gotham Book" w:hAnsi="Gotham Book"/>
          <w:b w:val="0"/>
          <w:bCs w:val="0"/>
          <w:szCs w:val="22"/>
          <w:lang w:val="hr-HR"/>
        </w:rPr>
        <w:t>a</w:t>
      </w:r>
      <w:r w:rsidR="00E8180D">
        <w:rPr>
          <w:rFonts w:ascii="Gotham Book" w:hAnsi="Gotham Book"/>
          <w:b w:val="0"/>
          <w:bCs w:val="0"/>
          <w:szCs w:val="22"/>
          <w:lang w:val="hr-HR"/>
        </w:rPr>
        <w:t xml:space="preserve">, </w:t>
      </w:r>
      <w:r w:rsidR="000069FF">
        <w:rPr>
          <w:rFonts w:ascii="Gotham Book" w:hAnsi="Gotham Book"/>
          <w:b w:val="0"/>
          <w:bCs w:val="0"/>
          <w:szCs w:val="22"/>
          <w:lang w:val="hr-HR"/>
        </w:rPr>
        <w:t xml:space="preserve">od kojih je tri kluba tijekom Središnjeg postupka licenciranja odustalo od molbe za licencu, te je </w:t>
      </w:r>
      <w:r w:rsidR="00E8180D">
        <w:rPr>
          <w:rFonts w:ascii="Gotham Book" w:hAnsi="Gotham Book"/>
          <w:b w:val="0"/>
          <w:bCs w:val="0"/>
          <w:szCs w:val="22"/>
          <w:lang w:val="hr-HR"/>
        </w:rPr>
        <w:t xml:space="preserve">zaprimljeno </w:t>
      </w:r>
      <w:r w:rsidR="0027037E" w:rsidRPr="006B2ED7">
        <w:rPr>
          <w:rFonts w:ascii="Gotham Book" w:hAnsi="Gotham Book"/>
          <w:szCs w:val="22"/>
          <w:u w:val="single"/>
          <w:lang w:val="hr-HR"/>
        </w:rPr>
        <w:t>više od 1</w:t>
      </w:r>
      <w:r w:rsidR="006B2ED7" w:rsidRPr="006B2ED7">
        <w:rPr>
          <w:rFonts w:ascii="Gotham Book" w:hAnsi="Gotham Book"/>
          <w:szCs w:val="22"/>
          <w:u w:val="single"/>
          <w:lang w:val="hr-HR"/>
        </w:rPr>
        <w:t>0.000</w:t>
      </w:r>
      <w:r w:rsidR="00E8180D">
        <w:rPr>
          <w:rFonts w:ascii="Gotham Book" w:hAnsi="Gotham Book"/>
          <w:b w:val="0"/>
          <w:bCs w:val="0"/>
          <w:szCs w:val="22"/>
          <w:lang w:val="hr-HR"/>
        </w:rPr>
        <w:t xml:space="preserve"> različitih dokumenata, izvješća i očitovanja koje s</w:t>
      </w:r>
      <w:r w:rsidR="00D04C3E">
        <w:rPr>
          <w:rFonts w:ascii="Gotham Book" w:hAnsi="Gotham Book"/>
          <w:b w:val="0"/>
          <w:bCs w:val="0"/>
          <w:szCs w:val="22"/>
          <w:lang w:val="hr-HR"/>
        </w:rPr>
        <w:t>u tražitelji licence dostavili</w:t>
      </w:r>
      <w:r w:rsidR="00E8180D">
        <w:rPr>
          <w:rFonts w:ascii="Gotham Book" w:hAnsi="Gotham Book"/>
          <w:b w:val="0"/>
          <w:bCs w:val="0"/>
          <w:szCs w:val="22"/>
          <w:lang w:val="hr-HR"/>
        </w:rPr>
        <w:t xml:space="preserve"> </w:t>
      </w:r>
      <w:r w:rsidR="000069FF">
        <w:rPr>
          <w:rFonts w:ascii="Gotham Book" w:hAnsi="Gotham Book"/>
          <w:b w:val="0"/>
          <w:bCs w:val="0"/>
          <w:szCs w:val="22"/>
          <w:lang w:val="hr-HR"/>
        </w:rPr>
        <w:t>kako bi</w:t>
      </w:r>
      <w:r w:rsidR="00E8180D">
        <w:rPr>
          <w:rFonts w:ascii="Gotham Book" w:hAnsi="Gotham Book"/>
          <w:b w:val="0"/>
          <w:bCs w:val="0"/>
          <w:szCs w:val="22"/>
          <w:lang w:val="hr-HR"/>
        </w:rPr>
        <w:t xml:space="preserve"> dokazali ispunjenje kriterija. </w:t>
      </w:r>
    </w:p>
    <w:p w:rsidR="00E8180D" w:rsidRDefault="00E8180D" w:rsidP="00E8180D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</w:p>
    <w:p w:rsidR="00F56E0C" w:rsidRDefault="00F56E0C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  <w:r>
        <w:rPr>
          <w:rFonts w:ascii="Gotham Book" w:hAnsi="Gotham Book"/>
          <w:b w:val="0"/>
          <w:bCs w:val="0"/>
          <w:szCs w:val="22"/>
          <w:lang w:val="hr-HR"/>
        </w:rPr>
        <w:t>O procjeni statusa ispunjenja kriterija tražitelji licence tijekom Središnjeg postupka licenciranja pravovremeno su obavještavani, kao i o preporukama za njihovo ispunjenje</w:t>
      </w:r>
      <w:r w:rsidR="00E8180D">
        <w:rPr>
          <w:rFonts w:ascii="Gotham Book" w:hAnsi="Gotham Book"/>
          <w:b w:val="0"/>
          <w:bCs w:val="0"/>
          <w:szCs w:val="22"/>
          <w:lang w:val="hr-HR"/>
        </w:rPr>
        <w:t>, putem</w:t>
      </w:r>
      <w:r w:rsidR="00577807">
        <w:rPr>
          <w:rFonts w:ascii="Gotham Book" w:hAnsi="Gotham Book"/>
          <w:bCs w:val="0"/>
          <w:szCs w:val="22"/>
          <w:lang w:val="hr-HR"/>
        </w:rPr>
        <w:t xml:space="preserve"> lista</w:t>
      </w:r>
      <w:r w:rsidR="00E8180D">
        <w:rPr>
          <w:rFonts w:ascii="Gotham Book" w:hAnsi="Gotham Book"/>
          <w:bCs w:val="0"/>
          <w:szCs w:val="22"/>
          <w:lang w:val="hr-HR"/>
        </w:rPr>
        <w:t xml:space="preserve"> provjere </w:t>
      </w:r>
      <w:r w:rsidR="00E8180D">
        <w:rPr>
          <w:rFonts w:ascii="Gotham Book" w:hAnsi="Gotham Book"/>
          <w:b w:val="0"/>
          <w:bCs w:val="0"/>
          <w:szCs w:val="22"/>
          <w:lang w:val="hr-HR"/>
        </w:rPr>
        <w:t xml:space="preserve">koje su klubovi-tražitelji licence tijekom postupka primili od Odjela. </w:t>
      </w:r>
      <w:r w:rsidR="007C3E82">
        <w:rPr>
          <w:rFonts w:ascii="Gotham Book" w:hAnsi="Gotham Book"/>
          <w:b w:val="0"/>
          <w:bCs w:val="0"/>
          <w:szCs w:val="22"/>
          <w:lang w:val="hr-HR"/>
        </w:rPr>
        <w:t xml:space="preserve">Tijela za licenciranje HNS, </w:t>
      </w:r>
      <w:r w:rsidR="00265A1B">
        <w:rPr>
          <w:rFonts w:ascii="Gotham Book" w:hAnsi="Gotham Book"/>
          <w:b w:val="0"/>
          <w:bCs w:val="0"/>
          <w:szCs w:val="22"/>
          <w:lang w:val="hr-HR"/>
        </w:rPr>
        <w:t xml:space="preserve">tj. </w:t>
      </w:r>
      <w:r w:rsidR="007C3E82">
        <w:rPr>
          <w:rFonts w:ascii="Gotham Book" w:hAnsi="Gotham Book"/>
          <w:b w:val="0"/>
          <w:bCs w:val="0"/>
          <w:szCs w:val="22"/>
          <w:lang w:val="hr-HR"/>
        </w:rPr>
        <w:t>Komisija za licenciranje (1. stupanj) i Žalbeno tijelo za licenciranje (2.</w:t>
      </w:r>
      <w:r w:rsidR="008F68EC">
        <w:rPr>
          <w:rFonts w:ascii="Gotham Book" w:hAnsi="Gotham Book"/>
          <w:b w:val="0"/>
          <w:bCs w:val="0"/>
          <w:szCs w:val="22"/>
          <w:lang w:val="hr-HR"/>
        </w:rPr>
        <w:t xml:space="preserve"> </w:t>
      </w:r>
      <w:r w:rsidR="007C3E82">
        <w:rPr>
          <w:rFonts w:ascii="Gotham Book" w:hAnsi="Gotham Book"/>
          <w:b w:val="0"/>
          <w:bCs w:val="0"/>
          <w:szCs w:val="22"/>
          <w:lang w:val="hr-HR"/>
        </w:rPr>
        <w:t xml:space="preserve">stupanj), </w:t>
      </w:r>
      <w:r w:rsidR="007C3E82">
        <w:rPr>
          <w:rFonts w:ascii="Gotham Book" w:hAnsi="Gotham Book"/>
          <w:bCs w:val="0"/>
          <w:szCs w:val="22"/>
          <w:lang w:val="hr-HR"/>
        </w:rPr>
        <w:t xml:space="preserve">neovisno i samostalno </w:t>
      </w:r>
      <w:r w:rsidR="008F68EC">
        <w:rPr>
          <w:rFonts w:ascii="Gotham Book" w:hAnsi="Gotham Book"/>
          <w:b w:val="0"/>
          <w:bCs w:val="0"/>
          <w:szCs w:val="22"/>
          <w:lang w:val="hr-HR"/>
        </w:rPr>
        <w:t>su obavili</w:t>
      </w:r>
      <w:r w:rsidR="007C3E82">
        <w:rPr>
          <w:rFonts w:ascii="Gotham Book" w:hAnsi="Gotham Book"/>
          <w:b w:val="0"/>
          <w:bCs w:val="0"/>
          <w:szCs w:val="22"/>
          <w:lang w:val="hr-HR"/>
        </w:rPr>
        <w:t xml:space="preserve"> procjene sve raspoložive dokumentacije, dokaza, očitovanja i izvješća sadržanih u dosjeu svakog od klubova, te ocijenila ispunjenje kriterija i donijela odgovarajuće odluke u skladu s odredbama Pravilnika. </w:t>
      </w:r>
      <w:r>
        <w:rPr>
          <w:rFonts w:ascii="Gotham Book" w:hAnsi="Gotham Book"/>
          <w:b w:val="0"/>
          <w:bCs w:val="0"/>
          <w:szCs w:val="22"/>
          <w:lang w:val="hr-HR"/>
        </w:rPr>
        <w:t xml:space="preserve"> </w:t>
      </w:r>
    </w:p>
    <w:p w:rsidR="000069FF" w:rsidRDefault="000069FF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</w:p>
    <w:p w:rsidR="007C3E82" w:rsidRDefault="007C3E82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  <w:r>
        <w:rPr>
          <w:rFonts w:ascii="Gotham Book" w:hAnsi="Gotham Book"/>
          <w:b w:val="0"/>
          <w:bCs w:val="0"/>
          <w:szCs w:val="22"/>
          <w:lang w:val="hr-HR"/>
        </w:rPr>
        <w:t>UEFA u nacionalnim savezima – davateljima licence</w:t>
      </w:r>
      <w:r w:rsidR="00A164AF">
        <w:rPr>
          <w:rFonts w:ascii="Gotham Book" w:hAnsi="Gotham Book"/>
          <w:b w:val="0"/>
          <w:bCs w:val="0"/>
          <w:szCs w:val="22"/>
          <w:lang w:val="hr-HR"/>
        </w:rPr>
        <w:t>, kao i klubovima – primateljima UEFA Licence</w:t>
      </w:r>
      <w:r>
        <w:rPr>
          <w:rFonts w:ascii="Gotham Book" w:hAnsi="Gotham Book"/>
          <w:b w:val="0"/>
          <w:bCs w:val="0"/>
          <w:szCs w:val="22"/>
          <w:lang w:val="hr-HR"/>
        </w:rPr>
        <w:t>, obavlja</w:t>
      </w:r>
      <w:r w:rsidR="00E8180D">
        <w:rPr>
          <w:rFonts w:ascii="Gotham Book" w:hAnsi="Gotham Book"/>
          <w:b w:val="0"/>
          <w:bCs w:val="0"/>
          <w:szCs w:val="22"/>
          <w:lang w:val="hr-HR"/>
        </w:rPr>
        <w:t xml:space="preserve"> </w:t>
      </w:r>
      <w:r>
        <w:rPr>
          <w:rFonts w:ascii="Gotham Book" w:hAnsi="Gotham Book"/>
          <w:bCs w:val="0"/>
          <w:szCs w:val="22"/>
          <w:lang w:val="hr-HR"/>
        </w:rPr>
        <w:t>kontrole sukladnosti</w:t>
      </w:r>
      <w:r>
        <w:rPr>
          <w:rFonts w:ascii="Gotham Book" w:hAnsi="Gotham Book"/>
          <w:b w:val="0"/>
          <w:bCs w:val="0"/>
          <w:szCs w:val="22"/>
          <w:lang w:val="hr-HR"/>
        </w:rPr>
        <w:t xml:space="preserve">, a konačne odluke na osnovu izvješća od Uefe imenovanih neovisnih revizora, donosi </w:t>
      </w:r>
      <w:proofErr w:type="spellStart"/>
      <w:r>
        <w:rPr>
          <w:rFonts w:ascii="Gotham Book" w:hAnsi="Gotham Book"/>
          <w:b w:val="0"/>
          <w:bCs w:val="0"/>
          <w:szCs w:val="22"/>
          <w:lang w:val="hr-HR"/>
        </w:rPr>
        <w:t>Uefino</w:t>
      </w:r>
      <w:proofErr w:type="spellEnd"/>
      <w:r>
        <w:rPr>
          <w:rFonts w:ascii="Gotham Book" w:hAnsi="Gotham Book"/>
          <w:b w:val="0"/>
          <w:bCs w:val="0"/>
          <w:szCs w:val="22"/>
          <w:lang w:val="hr-HR"/>
        </w:rPr>
        <w:t xml:space="preserve"> Tijelo za financijsku kontrolu klubova. U slučaju utvrđenih nepravilnosti </w:t>
      </w:r>
      <w:r w:rsidR="000D421B">
        <w:rPr>
          <w:rFonts w:ascii="Gotham Book" w:hAnsi="Gotham Book"/>
          <w:b w:val="0"/>
          <w:bCs w:val="0"/>
          <w:szCs w:val="22"/>
          <w:lang w:val="hr-HR"/>
        </w:rPr>
        <w:t xml:space="preserve">ovo Tijelo može izreći disciplinske mjere propisane </w:t>
      </w:r>
      <w:proofErr w:type="spellStart"/>
      <w:r w:rsidR="000D421B" w:rsidRPr="00265A1B">
        <w:rPr>
          <w:rFonts w:ascii="Gotham Book" w:hAnsi="Gotham Book"/>
          <w:b w:val="0"/>
          <w:bCs w:val="0"/>
          <w:i/>
          <w:szCs w:val="22"/>
          <w:lang w:val="hr-HR"/>
        </w:rPr>
        <w:t>Uefinim</w:t>
      </w:r>
      <w:proofErr w:type="spellEnd"/>
      <w:r w:rsidR="000D421B" w:rsidRPr="00265A1B">
        <w:rPr>
          <w:rFonts w:ascii="Gotham Book" w:hAnsi="Gotham Book"/>
          <w:b w:val="0"/>
          <w:bCs w:val="0"/>
          <w:i/>
          <w:szCs w:val="22"/>
          <w:lang w:val="hr-HR"/>
        </w:rPr>
        <w:t xml:space="preserve"> Pravilnikom o postupcima </w:t>
      </w:r>
      <w:proofErr w:type="spellStart"/>
      <w:r w:rsidR="000D421B" w:rsidRPr="00265A1B">
        <w:rPr>
          <w:rFonts w:ascii="Gotham Book" w:hAnsi="Gotham Book"/>
          <w:b w:val="0"/>
          <w:bCs w:val="0"/>
          <w:i/>
          <w:szCs w:val="22"/>
          <w:lang w:val="hr-HR"/>
        </w:rPr>
        <w:t>Uefinog</w:t>
      </w:r>
      <w:proofErr w:type="spellEnd"/>
      <w:r w:rsidR="000D421B" w:rsidRPr="00265A1B">
        <w:rPr>
          <w:rFonts w:ascii="Gotham Book" w:hAnsi="Gotham Book"/>
          <w:b w:val="0"/>
          <w:bCs w:val="0"/>
          <w:i/>
          <w:szCs w:val="22"/>
          <w:lang w:val="hr-HR"/>
        </w:rPr>
        <w:t xml:space="preserve"> Tijela za financijsku kontrolu klubova </w:t>
      </w:r>
      <w:r w:rsidR="000D421B">
        <w:rPr>
          <w:rFonts w:ascii="Gotham Book" w:hAnsi="Gotham Book"/>
          <w:b w:val="0"/>
          <w:bCs w:val="0"/>
          <w:szCs w:val="22"/>
          <w:lang w:val="hr-HR"/>
        </w:rPr>
        <w:t>(izdanje 201</w:t>
      </w:r>
      <w:r w:rsidR="003A3288">
        <w:rPr>
          <w:rFonts w:ascii="Gotham Book" w:hAnsi="Gotham Book"/>
          <w:b w:val="0"/>
          <w:bCs w:val="0"/>
          <w:szCs w:val="22"/>
          <w:lang w:val="hr-HR"/>
        </w:rPr>
        <w:t>9</w:t>
      </w:r>
      <w:r w:rsidR="000D421B">
        <w:rPr>
          <w:rFonts w:ascii="Gotham Book" w:hAnsi="Gotham Book"/>
          <w:b w:val="0"/>
          <w:bCs w:val="0"/>
          <w:szCs w:val="22"/>
          <w:lang w:val="hr-HR"/>
        </w:rPr>
        <w:t xml:space="preserve">.). </w:t>
      </w:r>
    </w:p>
    <w:p w:rsidR="000B5A73" w:rsidRDefault="000B5A73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</w:p>
    <w:p w:rsidR="00EB4CEE" w:rsidRDefault="00577807" w:rsidP="00EB4CEE">
      <w:pPr>
        <w:contextualSpacing/>
        <w:jc w:val="both"/>
        <w:rPr>
          <w:rFonts w:ascii="Gotham Book" w:hAnsi="Gotham Book"/>
          <w:i/>
          <w:sz w:val="22"/>
          <w:szCs w:val="22"/>
          <w:lang w:val="hr-HR"/>
        </w:rPr>
      </w:pPr>
      <w:r w:rsidRPr="00EB4CEE">
        <w:rPr>
          <w:rFonts w:ascii="Gotham Book" w:hAnsi="Gotham Book"/>
          <w:bCs/>
          <w:sz w:val="22"/>
          <w:szCs w:val="22"/>
          <w:lang w:val="hr-HR"/>
        </w:rPr>
        <w:t xml:space="preserve">Takva </w:t>
      </w:r>
      <w:r w:rsidR="00A164AF">
        <w:rPr>
          <w:rFonts w:ascii="Gotham Book" w:hAnsi="Gotham Book"/>
          <w:bCs/>
          <w:sz w:val="22"/>
          <w:szCs w:val="22"/>
          <w:lang w:val="hr-HR"/>
        </w:rPr>
        <w:t xml:space="preserve">posljednja </w:t>
      </w:r>
      <w:r w:rsidRPr="00EB4CEE">
        <w:rPr>
          <w:rFonts w:ascii="Gotham Book" w:hAnsi="Gotham Book"/>
          <w:bCs/>
          <w:sz w:val="22"/>
          <w:szCs w:val="22"/>
          <w:lang w:val="hr-HR"/>
        </w:rPr>
        <w:t xml:space="preserve">kontrola sukladnosti </w:t>
      </w:r>
      <w:r w:rsidR="00EB4CEE">
        <w:rPr>
          <w:rFonts w:ascii="Gotham Book" w:hAnsi="Gotham Book"/>
          <w:bCs/>
          <w:sz w:val="22"/>
          <w:szCs w:val="22"/>
          <w:lang w:val="hr-HR"/>
        </w:rPr>
        <w:t>provedena</w:t>
      </w:r>
      <w:r w:rsidRPr="00EB4CEE">
        <w:rPr>
          <w:rFonts w:ascii="Gotham Book" w:hAnsi="Gotham Book"/>
          <w:bCs/>
          <w:sz w:val="22"/>
          <w:szCs w:val="22"/>
          <w:lang w:val="hr-HR"/>
        </w:rPr>
        <w:t xml:space="preserve"> je u Hrvatskom nogometnom savezu u siječnju 2014. Odluka </w:t>
      </w:r>
      <w:proofErr w:type="spellStart"/>
      <w:r w:rsidRPr="00EB4CEE">
        <w:rPr>
          <w:rFonts w:ascii="Gotham Book" w:hAnsi="Gotham Book"/>
          <w:bCs/>
          <w:sz w:val="22"/>
          <w:szCs w:val="22"/>
          <w:lang w:val="hr-HR"/>
        </w:rPr>
        <w:t>Uefinog</w:t>
      </w:r>
      <w:proofErr w:type="spellEnd"/>
      <w:r w:rsidRPr="00EB4CEE">
        <w:rPr>
          <w:rFonts w:ascii="Gotham Book" w:hAnsi="Gotham Book"/>
          <w:bCs/>
          <w:sz w:val="22"/>
          <w:szCs w:val="22"/>
          <w:lang w:val="hr-HR"/>
        </w:rPr>
        <w:t xml:space="preserve"> Tijela za financijsku kontrolu klubova </w:t>
      </w:r>
      <w:r w:rsidR="00EB4CEE" w:rsidRPr="00EB4CEE">
        <w:rPr>
          <w:rFonts w:ascii="Gotham Book" w:hAnsi="Gotham Book"/>
          <w:bCs/>
          <w:sz w:val="22"/>
          <w:szCs w:val="22"/>
          <w:lang w:val="hr-HR"/>
        </w:rPr>
        <w:t>glasila</w:t>
      </w:r>
      <w:r w:rsidR="00EB4CEE" w:rsidRPr="00EB4CEE">
        <w:rPr>
          <w:rFonts w:ascii="Gotham Book" w:hAnsi="Gotham Book"/>
          <w:b/>
          <w:bCs/>
          <w:sz w:val="22"/>
          <w:szCs w:val="22"/>
          <w:lang w:val="hr-HR"/>
        </w:rPr>
        <w:t xml:space="preserve"> </w:t>
      </w:r>
      <w:r w:rsidR="00EB4CEE" w:rsidRPr="009A3DDA">
        <w:rPr>
          <w:rFonts w:ascii="Gotham Book" w:hAnsi="Gotham Book"/>
          <w:bCs/>
          <w:sz w:val="22"/>
          <w:szCs w:val="22"/>
          <w:lang w:val="hr-HR"/>
        </w:rPr>
        <w:t>je</w:t>
      </w:r>
      <w:r w:rsidR="00EB4CEE" w:rsidRPr="00EB4CEE">
        <w:rPr>
          <w:rFonts w:ascii="Gotham Book" w:hAnsi="Gotham Book"/>
          <w:b/>
          <w:bCs/>
          <w:sz w:val="22"/>
          <w:szCs w:val="22"/>
          <w:lang w:val="hr-HR"/>
        </w:rPr>
        <w:t>: „</w:t>
      </w:r>
      <w:r w:rsidR="00EB4CEE" w:rsidRPr="00787193">
        <w:rPr>
          <w:rFonts w:ascii="Gotham Book" w:hAnsi="Gotham Book"/>
          <w:iCs/>
          <w:sz w:val="22"/>
          <w:szCs w:val="22"/>
          <w:lang w:val="hr-HR"/>
        </w:rPr>
        <w:t xml:space="preserve">Na zadovoljstvo  Istražnog  vijeća CFCB-a ispitivanje prije spomenutih izvješća pokazalo je da je u Hrvatskoj </w:t>
      </w:r>
      <w:proofErr w:type="spellStart"/>
      <w:r w:rsidR="00EB4CEE" w:rsidRPr="00787193">
        <w:rPr>
          <w:rFonts w:ascii="Gotham Book" w:hAnsi="Gotham Book"/>
          <w:iCs/>
          <w:sz w:val="22"/>
          <w:szCs w:val="22"/>
          <w:lang w:val="hr-HR"/>
        </w:rPr>
        <w:t>Uefin</w:t>
      </w:r>
      <w:proofErr w:type="spellEnd"/>
      <w:r w:rsidR="00EB4CEE" w:rsidRPr="00787193">
        <w:rPr>
          <w:rFonts w:ascii="Gotham Book" w:hAnsi="Gotham Book"/>
          <w:iCs/>
          <w:sz w:val="22"/>
          <w:szCs w:val="22"/>
          <w:lang w:val="hr-HR"/>
        </w:rPr>
        <w:t xml:space="preserve"> sustav licenciranja klubova za natjecateljsku 2013/14. godinu HNS  propisno  proveo.“  </w:t>
      </w:r>
    </w:p>
    <w:p w:rsidR="000431C1" w:rsidRDefault="000431C1" w:rsidP="000431C1">
      <w:pPr>
        <w:rPr>
          <w:rFonts w:ascii="Gotham Book" w:hAnsi="Gotham Book"/>
          <w:i/>
          <w:sz w:val="22"/>
          <w:szCs w:val="22"/>
          <w:lang w:val="hr-HR"/>
        </w:rPr>
      </w:pPr>
    </w:p>
    <w:p w:rsidR="000431C1" w:rsidRDefault="007C3E82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  <w:r>
        <w:rPr>
          <w:rFonts w:ascii="Gotham Book" w:hAnsi="Gotham Book"/>
          <w:b w:val="0"/>
          <w:bCs w:val="0"/>
          <w:szCs w:val="22"/>
          <w:lang w:val="hr-HR"/>
        </w:rPr>
        <w:t>Klubovi</w:t>
      </w:r>
      <w:r w:rsidR="00D04C3E">
        <w:rPr>
          <w:rFonts w:ascii="Gotham Book" w:hAnsi="Gotham Book"/>
          <w:b w:val="0"/>
          <w:bCs w:val="0"/>
          <w:szCs w:val="22"/>
          <w:lang w:val="hr-HR"/>
        </w:rPr>
        <w:t>-sudionici 20</w:t>
      </w:r>
      <w:r w:rsidR="00B75C09">
        <w:rPr>
          <w:rFonts w:ascii="Gotham Book" w:hAnsi="Gotham Book"/>
          <w:b w:val="0"/>
          <w:bCs w:val="0"/>
          <w:szCs w:val="22"/>
          <w:lang w:val="hr-HR"/>
        </w:rPr>
        <w:t>2</w:t>
      </w:r>
      <w:r w:rsidR="00C02A50">
        <w:rPr>
          <w:rFonts w:ascii="Gotham Book" w:hAnsi="Gotham Book"/>
          <w:b w:val="0"/>
          <w:bCs w:val="0"/>
          <w:szCs w:val="22"/>
          <w:lang w:val="hr-HR"/>
        </w:rPr>
        <w:t>2</w:t>
      </w:r>
      <w:r w:rsidR="00705AC6">
        <w:rPr>
          <w:rFonts w:ascii="Gotham Book" w:hAnsi="Gotham Book"/>
          <w:b w:val="0"/>
          <w:bCs w:val="0"/>
          <w:szCs w:val="22"/>
          <w:lang w:val="hr-HR"/>
        </w:rPr>
        <w:t>.</w:t>
      </w:r>
      <w:r w:rsidR="00D04C3E">
        <w:rPr>
          <w:rFonts w:ascii="Gotham Book" w:hAnsi="Gotham Book"/>
          <w:b w:val="0"/>
          <w:bCs w:val="0"/>
          <w:szCs w:val="22"/>
          <w:lang w:val="hr-HR"/>
        </w:rPr>
        <w:t>/2</w:t>
      </w:r>
      <w:r w:rsidR="00C02A50">
        <w:rPr>
          <w:rFonts w:ascii="Gotham Book" w:hAnsi="Gotham Book"/>
          <w:b w:val="0"/>
          <w:bCs w:val="0"/>
          <w:szCs w:val="22"/>
          <w:lang w:val="hr-HR"/>
        </w:rPr>
        <w:t>3</w:t>
      </w:r>
      <w:r w:rsidR="00EB4CEE">
        <w:rPr>
          <w:rFonts w:ascii="Gotham Book" w:hAnsi="Gotham Book"/>
          <w:b w:val="0"/>
          <w:bCs w:val="0"/>
          <w:szCs w:val="22"/>
          <w:lang w:val="hr-HR"/>
        </w:rPr>
        <w:t>.</w:t>
      </w:r>
      <w:r w:rsidR="000D421B">
        <w:rPr>
          <w:rFonts w:ascii="Gotham Book" w:hAnsi="Gotham Book"/>
          <w:b w:val="0"/>
          <w:bCs w:val="0"/>
          <w:szCs w:val="22"/>
          <w:lang w:val="hr-HR"/>
        </w:rPr>
        <w:t xml:space="preserve"> </w:t>
      </w:r>
      <w:proofErr w:type="spellStart"/>
      <w:r w:rsidR="000D421B">
        <w:rPr>
          <w:rFonts w:ascii="Gotham Book" w:hAnsi="Gotham Book"/>
          <w:b w:val="0"/>
          <w:bCs w:val="0"/>
          <w:szCs w:val="22"/>
          <w:lang w:val="hr-HR"/>
        </w:rPr>
        <w:t>Uefinih</w:t>
      </w:r>
      <w:proofErr w:type="spellEnd"/>
      <w:r w:rsidR="000D421B">
        <w:rPr>
          <w:rFonts w:ascii="Gotham Book" w:hAnsi="Gotham Book"/>
          <w:b w:val="0"/>
          <w:bCs w:val="0"/>
          <w:szCs w:val="22"/>
          <w:lang w:val="hr-HR"/>
        </w:rPr>
        <w:t xml:space="preserve"> klupskih natjecanja </w:t>
      </w:r>
      <w:r w:rsidR="007740E9">
        <w:rPr>
          <w:rFonts w:ascii="Gotham Book" w:hAnsi="Gotham Book"/>
          <w:b w:val="0"/>
          <w:bCs w:val="0"/>
          <w:szCs w:val="22"/>
          <w:lang w:val="hr-HR"/>
        </w:rPr>
        <w:t xml:space="preserve">sukladno </w:t>
      </w:r>
      <w:proofErr w:type="spellStart"/>
      <w:r w:rsidR="007740E9" w:rsidRPr="007740E9">
        <w:rPr>
          <w:rFonts w:ascii="Gotham Book" w:hAnsi="Gotham Book"/>
          <w:b w:val="0"/>
          <w:bCs w:val="0"/>
          <w:i/>
          <w:szCs w:val="22"/>
          <w:lang w:val="hr-HR"/>
        </w:rPr>
        <w:t>Uefinom</w:t>
      </w:r>
      <w:proofErr w:type="spellEnd"/>
      <w:r w:rsidR="007740E9" w:rsidRPr="007740E9">
        <w:rPr>
          <w:rFonts w:ascii="Gotham Book" w:hAnsi="Gotham Book"/>
          <w:b w:val="0"/>
          <w:bCs w:val="0"/>
          <w:i/>
          <w:szCs w:val="22"/>
          <w:lang w:val="hr-HR"/>
        </w:rPr>
        <w:t xml:space="preserve"> Pravilniku o licenciranju klubova i financijsko</w:t>
      </w:r>
      <w:r w:rsidR="00705AC6">
        <w:rPr>
          <w:rFonts w:ascii="Gotham Book" w:hAnsi="Gotham Book"/>
          <w:b w:val="0"/>
          <w:bCs w:val="0"/>
          <w:i/>
          <w:szCs w:val="22"/>
          <w:lang w:val="hr-HR"/>
        </w:rPr>
        <w:t xml:space="preserve">j održivosti (izdanje 2022.) </w:t>
      </w:r>
      <w:r w:rsidR="00D708EB">
        <w:rPr>
          <w:rFonts w:ascii="Gotham Book" w:hAnsi="Gotham Book"/>
          <w:b w:val="0"/>
          <w:bCs w:val="0"/>
          <w:szCs w:val="22"/>
          <w:lang w:val="hr-HR"/>
        </w:rPr>
        <w:t>tijekom licenciran</w:t>
      </w:r>
      <w:r w:rsidR="003A3288">
        <w:rPr>
          <w:rFonts w:ascii="Gotham Book" w:hAnsi="Gotham Book"/>
          <w:b w:val="0"/>
          <w:bCs w:val="0"/>
          <w:szCs w:val="22"/>
          <w:lang w:val="hr-HR"/>
        </w:rPr>
        <w:t>e natjecateljske</w:t>
      </w:r>
      <w:r w:rsidR="00EC5257">
        <w:rPr>
          <w:rFonts w:ascii="Gotham Book" w:hAnsi="Gotham Book"/>
          <w:b w:val="0"/>
          <w:bCs w:val="0"/>
          <w:szCs w:val="22"/>
          <w:lang w:val="hr-HR"/>
        </w:rPr>
        <w:t xml:space="preserve"> godine</w:t>
      </w:r>
      <w:r w:rsidR="007740E9">
        <w:rPr>
          <w:rFonts w:ascii="Gotham Book" w:hAnsi="Gotham Book"/>
          <w:b w:val="0"/>
          <w:bCs w:val="0"/>
          <w:szCs w:val="22"/>
          <w:lang w:val="hr-HR"/>
        </w:rPr>
        <w:t xml:space="preserve"> bit </w:t>
      </w:r>
      <w:r w:rsidR="008E637A">
        <w:rPr>
          <w:rFonts w:ascii="Gotham Book" w:hAnsi="Gotham Book"/>
          <w:b w:val="0"/>
          <w:bCs w:val="0"/>
          <w:szCs w:val="22"/>
          <w:lang w:val="hr-HR"/>
        </w:rPr>
        <w:t xml:space="preserve">će pod </w:t>
      </w:r>
      <w:proofErr w:type="spellStart"/>
      <w:r w:rsidR="008E637A">
        <w:rPr>
          <w:rFonts w:ascii="Gotham Book" w:hAnsi="Gotham Book"/>
          <w:b w:val="0"/>
          <w:bCs w:val="0"/>
          <w:szCs w:val="22"/>
          <w:lang w:val="hr-HR"/>
        </w:rPr>
        <w:t>Uefinim</w:t>
      </w:r>
      <w:proofErr w:type="spellEnd"/>
      <w:r w:rsidR="008E637A">
        <w:rPr>
          <w:rFonts w:ascii="Gotham Book" w:hAnsi="Gotham Book"/>
          <w:b w:val="0"/>
          <w:bCs w:val="0"/>
          <w:szCs w:val="22"/>
          <w:lang w:val="hr-HR"/>
        </w:rPr>
        <w:t xml:space="preserve"> nadzorom.</w:t>
      </w:r>
      <w:r w:rsidR="003A3288">
        <w:rPr>
          <w:rFonts w:ascii="Gotham Book" w:hAnsi="Gotham Book"/>
          <w:b w:val="0"/>
          <w:bCs w:val="0"/>
          <w:szCs w:val="22"/>
          <w:lang w:val="hr-HR"/>
        </w:rPr>
        <w:t xml:space="preserve"> </w:t>
      </w:r>
    </w:p>
    <w:p w:rsidR="000431C1" w:rsidRDefault="000431C1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</w:p>
    <w:p w:rsidR="00C63229" w:rsidRDefault="00660A05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  <w:r>
        <w:rPr>
          <w:rFonts w:ascii="Gotham Book" w:hAnsi="Gotham Book"/>
          <w:b w:val="0"/>
          <w:bCs w:val="0"/>
          <w:szCs w:val="22"/>
          <w:lang w:val="hr-HR"/>
        </w:rPr>
        <w:t>K</w:t>
      </w:r>
      <w:r w:rsidR="003A3288">
        <w:rPr>
          <w:rFonts w:ascii="Gotham Book" w:hAnsi="Gotham Book"/>
          <w:b w:val="0"/>
          <w:bCs w:val="0"/>
          <w:szCs w:val="22"/>
          <w:lang w:val="hr-HR"/>
        </w:rPr>
        <w:t xml:space="preserve">lubovi </w:t>
      </w:r>
      <w:r>
        <w:rPr>
          <w:rFonts w:ascii="Gotham Book" w:hAnsi="Gotham Book"/>
          <w:b w:val="0"/>
          <w:bCs w:val="0"/>
          <w:szCs w:val="22"/>
          <w:lang w:val="hr-HR"/>
        </w:rPr>
        <w:t>-</w:t>
      </w:r>
      <w:r w:rsidR="003A3288">
        <w:rPr>
          <w:rFonts w:ascii="Gotham Book" w:hAnsi="Gotham Book"/>
          <w:b w:val="0"/>
          <w:bCs w:val="0"/>
          <w:szCs w:val="22"/>
          <w:lang w:val="hr-HR"/>
        </w:rPr>
        <w:t xml:space="preserve"> budu</w:t>
      </w:r>
      <w:r w:rsidR="00B75C09">
        <w:rPr>
          <w:rFonts w:ascii="Gotham Book" w:hAnsi="Gotham Book"/>
          <w:b w:val="0"/>
          <w:bCs w:val="0"/>
          <w:szCs w:val="22"/>
          <w:lang w:val="hr-HR"/>
        </w:rPr>
        <w:t xml:space="preserve">ći sudionici UEFA Lige prvaka, </w:t>
      </w:r>
      <w:r w:rsidR="003A3288">
        <w:rPr>
          <w:rFonts w:ascii="Gotham Book" w:hAnsi="Gotham Book"/>
          <w:b w:val="0"/>
          <w:bCs w:val="0"/>
          <w:szCs w:val="22"/>
          <w:lang w:val="hr-HR"/>
        </w:rPr>
        <w:t>UEFA Europa lige</w:t>
      </w:r>
      <w:r w:rsidR="00B75C09">
        <w:rPr>
          <w:rFonts w:ascii="Gotham Book" w:hAnsi="Gotham Book"/>
          <w:b w:val="0"/>
          <w:bCs w:val="0"/>
          <w:szCs w:val="22"/>
          <w:lang w:val="hr-HR"/>
        </w:rPr>
        <w:t xml:space="preserve"> i UEFA Europa konferencijske lige</w:t>
      </w:r>
      <w:r w:rsidR="003A3288">
        <w:rPr>
          <w:rFonts w:ascii="Gotham Book" w:hAnsi="Gotham Book"/>
          <w:b w:val="0"/>
          <w:bCs w:val="0"/>
          <w:szCs w:val="22"/>
          <w:lang w:val="hr-HR"/>
        </w:rPr>
        <w:t>, d</w:t>
      </w:r>
      <w:r w:rsidR="008E637A">
        <w:rPr>
          <w:rFonts w:ascii="Gotham Book" w:hAnsi="Gotham Book"/>
          <w:b w:val="0"/>
          <w:bCs w:val="0"/>
          <w:szCs w:val="22"/>
          <w:lang w:val="hr-HR"/>
        </w:rPr>
        <w:t>o</w:t>
      </w:r>
      <w:r w:rsidR="00EB4CEE">
        <w:rPr>
          <w:rFonts w:ascii="Gotham Book" w:hAnsi="Gotham Book"/>
          <w:b w:val="0"/>
          <w:bCs w:val="0"/>
          <w:szCs w:val="22"/>
          <w:lang w:val="hr-HR"/>
        </w:rPr>
        <w:t xml:space="preserve"> 15. </w:t>
      </w:r>
      <w:r w:rsidR="00BB75A9">
        <w:rPr>
          <w:rFonts w:ascii="Gotham Book" w:hAnsi="Gotham Book"/>
          <w:b w:val="0"/>
          <w:bCs w:val="0"/>
          <w:szCs w:val="22"/>
          <w:lang w:val="hr-HR"/>
        </w:rPr>
        <w:t>srpnja 20</w:t>
      </w:r>
      <w:r w:rsidR="00B75C09">
        <w:rPr>
          <w:rFonts w:ascii="Gotham Book" w:hAnsi="Gotham Book"/>
          <w:b w:val="0"/>
          <w:bCs w:val="0"/>
          <w:szCs w:val="22"/>
          <w:lang w:val="hr-HR"/>
        </w:rPr>
        <w:t>2</w:t>
      </w:r>
      <w:r w:rsidR="00C02A50">
        <w:rPr>
          <w:rFonts w:ascii="Gotham Book" w:hAnsi="Gotham Book"/>
          <w:b w:val="0"/>
          <w:bCs w:val="0"/>
          <w:szCs w:val="22"/>
          <w:lang w:val="hr-HR"/>
        </w:rPr>
        <w:t>2</w:t>
      </w:r>
      <w:r w:rsidR="007740E9">
        <w:rPr>
          <w:rFonts w:ascii="Gotham Book" w:hAnsi="Gotham Book"/>
          <w:b w:val="0"/>
          <w:bCs w:val="0"/>
          <w:szCs w:val="22"/>
          <w:lang w:val="hr-HR"/>
        </w:rPr>
        <w:t xml:space="preserve">. </w:t>
      </w:r>
      <w:r w:rsidR="00B75C09">
        <w:rPr>
          <w:rFonts w:ascii="Gotham Book" w:hAnsi="Gotham Book"/>
          <w:b w:val="0"/>
          <w:bCs w:val="0"/>
          <w:szCs w:val="22"/>
          <w:lang w:val="hr-HR"/>
        </w:rPr>
        <w:t>bit će obvezni</w:t>
      </w:r>
      <w:r w:rsidR="000D421B">
        <w:rPr>
          <w:rFonts w:ascii="Gotham Book" w:hAnsi="Gotham Book"/>
          <w:b w:val="0"/>
          <w:bCs w:val="0"/>
          <w:szCs w:val="22"/>
          <w:lang w:val="hr-HR"/>
        </w:rPr>
        <w:t xml:space="preserve"> dokazati</w:t>
      </w:r>
      <w:r w:rsidR="00D04C3E">
        <w:rPr>
          <w:rFonts w:ascii="Gotham Book" w:hAnsi="Gotham Book"/>
          <w:b w:val="0"/>
          <w:bCs w:val="0"/>
          <w:szCs w:val="22"/>
          <w:lang w:val="hr-HR"/>
        </w:rPr>
        <w:t xml:space="preserve"> da u razdoblju 01.01.20</w:t>
      </w:r>
      <w:r w:rsidR="00B75C09">
        <w:rPr>
          <w:rFonts w:ascii="Gotham Book" w:hAnsi="Gotham Book"/>
          <w:b w:val="0"/>
          <w:bCs w:val="0"/>
          <w:szCs w:val="22"/>
          <w:lang w:val="hr-HR"/>
        </w:rPr>
        <w:t>2</w:t>
      </w:r>
      <w:r w:rsidR="00C02A50">
        <w:rPr>
          <w:rFonts w:ascii="Gotham Book" w:hAnsi="Gotham Book"/>
          <w:b w:val="0"/>
          <w:bCs w:val="0"/>
          <w:szCs w:val="22"/>
          <w:lang w:val="hr-HR"/>
        </w:rPr>
        <w:t>2</w:t>
      </w:r>
      <w:r w:rsidR="00D04C3E">
        <w:rPr>
          <w:rFonts w:ascii="Gotham Book" w:hAnsi="Gotham Book"/>
          <w:b w:val="0"/>
          <w:bCs w:val="0"/>
          <w:szCs w:val="22"/>
          <w:lang w:val="hr-HR"/>
        </w:rPr>
        <w:t>. – 30.06.20</w:t>
      </w:r>
      <w:r w:rsidR="00B75C09">
        <w:rPr>
          <w:rFonts w:ascii="Gotham Book" w:hAnsi="Gotham Book"/>
          <w:b w:val="0"/>
          <w:bCs w:val="0"/>
          <w:szCs w:val="22"/>
          <w:lang w:val="hr-HR"/>
        </w:rPr>
        <w:t>2</w:t>
      </w:r>
      <w:r w:rsidR="00C02A50">
        <w:rPr>
          <w:rFonts w:ascii="Gotham Book" w:hAnsi="Gotham Book"/>
          <w:b w:val="0"/>
          <w:bCs w:val="0"/>
          <w:szCs w:val="22"/>
          <w:lang w:val="hr-HR"/>
        </w:rPr>
        <w:t>2</w:t>
      </w:r>
      <w:r w:rsidR="007740E9">
        <w:rPr>
          <w:rFonts w:ascii="Gotham Book" w:hAnsi="Gotham Book"/>
          <w:b w:val="0"/>
          <w:bCs w:val="0"/>
          <w:szCs w:val="22"/>
          <w:lang w:val="hr-HR"/>
        </w:rPr>
        <w:t>.</w:t>
      </w:r>
      <w:r w:rsidR="000D421B">
        <w:rPr>
          <w:rFonts w:ascii="Gotham Book" w:hAnsi="Gotham Book"/>
          <w:b w:val="0"/>
          <w:bCs w:val="0"/>
          <w:szCs w:val="22"/>
          <w:lang w:val="hr-HR"/>
        </w:rPr>
        <w:t xml:space="preserve"> redovno podmiruju obveze prema zaposlenicima (uključujući i igrače s ugovorima) i državi (porezi i doprinosi za zaposlenike), te drugim klubovima </w:t>
      </w:r>
      <w:r w:rsidR="00EB4CEE">
        <w:rPr>
          <w:rFonts w:ascii="Gotham Book" w:hAnsi="Gotham Book"/>
          <w:b w:val="0"/>
          <w:bCs w:val="0"/>
          <w:szCs w:val="22"/>
          <w:lang w:val="hr-HR"/>
        </w:rPr>
        <w:t>za obveze nastale</w:t>
      </w:r>
      <w:r w:rsidR="000D421B">
        <w:rPr>
          <w:rFonts w:ascii="Gotham Book" w:hAnsi="Gotham Book"/>
          <w:b w:val="0"/>
          <w:bCs w:val="0"/>
          <w:szCs w:val="22"/>
          <w:lang w:val="hr-HR"/>
        </w:rPr>
        <w:t xml:space="preserve"> i</w:t>
      </w:r>
      <w:r w:rsidR="007740E9">
        <w:rPr>
          <w:rFonts w:ascii="Gotham Book" w:hAnsi="Gotham Book"/>
          <w:b w:val="0"/>
          <w:bCs w:val="0"/>
          <w:szCs w:val="22"/>
          <w:lang w:val="hr-HR"/>
        </w:rPr>
        <w:t>z djelatnosti transfera igrača. I</w:t>
      </w:r>
      <w:r w:rsidR="000D421B">
        <w:rPr>
          <w:rFonts w:ascii="Gotham Book" w:hAnsi="Gotham Book"/>
          <w:b w:val="0"/>
          <w:bCs w:val="0"/>
          <w:szCs w:val="22"/>
          <w:lang w:val="hr-HR"/>
        </w:rPr>
        <w:t>sto će morati dokaz</w:t>
      </w:r>
      <w:r w:rsidR="004629B6">
        <w:rPr>
          <w:rFonts w:ascii="Gotham Book" w:hAnsi="Gotham Book"/>
          <w:b w:val="0"/>
          <w:bCs w:val="0"/>
          <w:szCs w:val="22"/>
          <w:lang w:val="hr-HR"/>
        </w:rPr>
        <w:t>ati i za razdoblje do 30.09.20</w:t>
      </w:r>
      <w:r w:rsidR="00B14C93">
        <w:rPr>
          <w:rFonts w:ascii="Gotham Book" w:hAnsi="Gotham Book"/>
          <w:b w:val="0"/>
          <w:bCs w:val="0"/>
          <w:szCs w:val="22"/>
          <w:lang w:val="hr-HR"/>
        </w:rPr>
        <w:t>2</w:t>
      </w:r>
      <w:r w:rsidR="00F231FF">
        <w:rPr>
          <w:rFonts w:ascii="Gotham Book" w:hAnsi="Gotham Book"/>
          <w:b w:val="0"/>
          <w:bCs w:val="0"/>
          <w:szCs w:val="22"/>
          <w:lang w:val="hr-HR"/>
        </w:rPr>
        <w:t>2</w:t>
      </w:r>
      <w:r w:rsidR="000D421B">
        <w:rPr>
          <w:rFonts w:ascii="Gotham Book" w:hAnsi="Gotham Book"/>
          <w:b w:val="0"/>
          <w:bCs w:val="0"/>
          <w:szCs w:val="22"/>
          <w:lang w:val="hr-HR"/>
        </w:rPr>
        <w:t>. s obv</w:t>
      </w:r>
      <w:r w:rsidR="004629B6">
        <w:rPr>
          <w:rFonts w:ascii="Gotham Book" w:hAnsi="Gotham Book"/>
          <w:b w:val="0"/>
          <w:bCs w:val="0"/>
          <w:szCs w:val="22"/>
          <w:lang w:val="hr-HR"/>
        </w:rPr>
        <w:t>ezom izvještavanja do 15.10.20</w:t>
      </w:r>
      <w:r w:rsidR="00B14C93">
        <w:rPr>
          <w:rFonts w:ascii="Gotham Book" w:hAnsi="Gotham Book"/>
          <w:b w:val="0"/>
          <w:bCs w:val="0"/>
          <w:szCs w:val="22"/>
          <w:lang w:val="hr-HR"/>
        </w:rPr>
        <w:t>2</w:t>
      </w:r>
      <w:r w:rsidR="00F231FF">
        <w:rPr>
          <w:rFonts w:ascii="Gotham Book" w:hAnsi="Gotham Book"/>
          <w:b w:val="0"/>
          <w:bCs w:val="0"/>
          <w:szCs w:val="22"/>
          <w:lang w:val="hr-HR"/>
        </w:rPr>
        <w:t>2</w:t>
      </w:r>
      <w:r w:rsidR="000D421B">
        <w:rPr>
          <w:rFonts w:ascii="Gotham Book" w:hAnsi="Gotham Book"/>
          <w:b w:val="0"/>
          <w:bCs w:val="0"/>
          <w:szCs w:val="22"/>
          <w:lang w:val="hr-HR"/>
        </w:rPr>
        <w:t>.</w:t>
      </w:r>
      <w:r w:rsidR="00F231FF">
        <w:rPr>
          <w:rFonts w:ascii="Gotham Book" w:hAnsi="Gotham Book"/>
          <w:b w:val="0"/>
          <w:bCs w:val="0"/>
          <w:szCs w:val="22"/>
          <w:lang w:val="hr-HR"/>
        </w:rPr>
        <w:t xml:space="preserve">, </w:t>
      </w:r>
      <w:r w:rsidR="00242CC7">
        <w:rPr>
          <w:rFonts w:ascii="Gotham Book" w:hAnsi="Gotham Book"/>
          <w:b w:val="0"/>
          <w:bCs w:val="0"/>
          <w:szCs w:val="22"/>
          <w:lang w:val="hr-HR"/>
        </w:rPr>
        <w:t xml:space="preserve">te do 31.12.2022. s obvezom izvještavanja do 15. siječnja 2023. </w:t>
      </w:r>
      <w:r w:rsidR="000D421B">
        <w:rPr>
          <w:rFonts w:ascii="Gotham Book" w:hAnsi="Gotham Book"/>
          <w:b w:val="0"/>
          <w:bCs w:val="0"/>
          <w:szCs w:val="22"/>
          <w:lang w:val="hr-HR"/>
        </w:rPr>
        <w:t xml:space="preserve">U slučaju propusta, </w:t>
      </w:r>
      <w:proofErr w:type="spellStart"/>
      <w:r w:rsidR="000D421B">
        <w:rPr>
          <w:rFonts w:ascii="Gotham Book" w:hAnsi="Gotham Book"/>
          <w:b w:val="0"/>
          <w:bCs w:val="0"/>
          <w:szCs w:val="22"/>
          <w:lang w:val="hr-HR"/>
        </w:rPr>
        <w:t>Uefino</w:t>
      </w:r>
      <w:proofErr w:type="spellEnd"/>
      <w:r w:rsidR="000D421B">
        <w:rPr>
          <w:rFonts w:ascii="Gotham Book" w:hAnsi="Gotham Book"/>
          <w:b w:val="0"/>
          <w:bCs w:val="0"/>
          <w:szCs w:val="22"/>
          <w:lang w:val="hr-HR"/>
        </w:rPr>
        <w:t xml:space="preserve"> Tijelo za financijsku kontrolu klubova </w:t>
      </w:r>
      <w:r w:rsidR="00EB4CEE">
        <w:rPr>
          <w:rFonts w:ascii="Gotham Book" w:hAnsi="Gotham Book"/>
          <w:b w:val="0"/>
          <w:bCs w:val="0"/>
          <w:szCs w:val="22"/>
          <w:lang w:val="hr-HR"/>
        </w:rPr>
        <w:t>izriče</w:t>
      </w:r>
      <w:r w:rsidR="000D421B">
        <w:rPr>
          <w:rFonts w:ascii="Gotham Book" w:hAnsi="Gotham Book"/>
          <w:b w:val="0"/>
          <w:bCs w:val="0"/>
          <w:szCs w:val="22"/>
          <w:lang w:val="hr-HR"/>
        </w:rPr>
        <w:t xml:space="preserve"> disciplinske mjere prekršiteljima </w:t>
      </w:r>
      <w:r w:rsidR="00E06794">
        <w:rPr>
          <w:rFonts w:ascii="Gotham Book" w:hAnsi="Gotham Book"/>
          <w:b w:val="0"/>
          <w:bCs w:val="0"/>
          <w:szCs w:val="22"/>
          <w:lang w:val="hr-HR"/>
        </w:rPr>
        <w:t>prema</w:t>
      </w:r>
      <w:r w:rsidR="000D421B">
        <w:rPr>
          <w:rFonts w:ascii="Gotham Book" w:hAnsi="Gotham Book"/>
          <w:b w:val="0"/>
          <w:bCs w:val="0"/>
          <w:szCs w:val="22"/>
          <w:lang w:val="hr-HR"/>
        </w:rPr>
        <w:t xml:space="preserve"> prije spomenutom Pravilniku, a pravo žalbe moći će ostvariti pred Međunarodnim sudom sportske arbitraže (CAS) u </w:t>
      </w:r>
      <w:proofErr w:type="spellStart"/>
      <w:r w:rsidR="000D421B">
        <w:rPr>
          <w:rFonts w:ascii="Gotham Book" w:hAnsi="Gotham Book"/>
          <w:b w:val="0"/>
          <w:bCs w:val="0"/>
          <w:szCs w:val="22"/>
          <w:lang w:val="hr-HR"/>
        </w:rPr>
        <w:t>Lausanne</w:t>
      </w:r>
      <w:proofErr w:type="spellEnd"/>
      <w:r w:rsidR="000D421B">
        <w:rPr>
          <w:rFonts w:ascii="Gotham Book" w:hAnsi="Gotham Book"/>
          <w:b w:val="0"/>
          <w:bCs w:val="0"/>
          <w:szCs w:val="22"/>
          <w:lang w:val="hr-HR"/>
        </w:rPr>
        <w:t>, Švicarska.</w:t>
      </w:r>
      <w:r w:rsidR="00EB4CEE">
        <w:rPr>
          <w:rFonts w:ascii="Gotham Book" w:hAnsi="Gotham Book"/>
          <w:b w:val="0"/>
          <w:bCs w:val="0"/>
          <w:szCs w:val="22"/>
          <w:lang w:val="hr-HR"/>
        </w:rPr>
        <w:t xml:space="preserve"> </w:t>
      </w:r>
      <w:r w:rsidR="00C63229">
        <w:rPr>
          <w:rFonts w:ascii="Gotham Book" w:hAnsi="Gotham Book"/>
          <w:b w:val="0"/>
          <w:bCs w:val="0"/>
          <w:szCs w:val="22"/>
          <w:lang w:val="hr-HR"/>
        </w:rPr>
        <w:t xml:space="preserve">Klubovima koji krše ova pravila </w:t>
      </w:r>
      <w:proofErr w:type="spellStart"/>
      <w:r w:rsidR="00C63229">
        <w:rPr>
          <w:rFonts w:ascii="Gotham Book" w:hAnsi="Gotham Book"/>
          <w:b w:val="0"/>
          <w:bCs w:val="0"/>
          <w:szCs w:val="22"/>
          <w:lang w:val="hr-HR"/>
        </w:rPr>
        <w:t>Uefino</w:t>
      </w:r>
      <w:proofErr w:type="spellEnd"/>
      <w:r w:rsidR="00C63229">
        <w:rPr>
          <w:rFonts w:ascii="Gotham Book" w:hAnsi="Gotham Book"/>
          <w:b w:val="0"/>
          <w:bCs w:val="0"/>
          <w:szCs w:val="22"/>
          <w:lang w:val="hr-HR"/>
        </w:rPr>
        <w:t xml:space="preserve"> Tijelo za financijsku kontrolu klubova  može izreći novčane kazne, mjere zadržavanja novčanih nagrada za sudjelovanje u </w:t>
      </w:r>
      <w:proofErr w:type="spellStart"/>
      <w:r w:rsidR="00C63229">
        <w:rPr>
          <w:rFonts w:ascii="Gotham Book" w:hAnsi="Gotham Book"/>
          <w:b w:val="0"/>
          <w:bCs w:val="0"/>
          <w:szCs w:val="22"/>
          <w:lang w:val="hr-HR"/>
        </w:rPr>
        <w:t>Uefinim</w:t>
      </w:r>
      <w:proofErr w:type="spellEnd"/>
      <w:r w:rsidR="00C63229">
        <w:rPr>
          <w:rFonts w:ascii="Gotham Book" w:hAnsi="Gotham Book"/>
          <w:b w:val="0"/>
          <w:bCs w:val="0"/>
          <w:szCs w:val="22"/>
          <w:lang w:val="hr-HR"/>
        </w:rPr>
        <w:t xml:space="preserve"> klupskim natjecanjima, ograničavanje broja igrača na listi</w:t>
      </w:r>
      <w:r w:rsidR="004629B6">
        <w:rPr>
          <w:rFonts w:ascii="Gotham Book" w:hAnsi="Gotham Book"/>
          <w:b w:val="0"/>
          <w:bCs w:val="0"/>
          <w:szCs w:val="22"/>
          <w:lang w:val="hr-HR"/>
        </w:rPr>
        <w:t xml:space="preserve"> „A“</w:t>
      </w:r>
      <w:r w:rsidR="00C63229">
        <w:rPr>
          <w:rFonts w:ascii="Gotham Book" w:hAnsi="Gotham Book"/>
          <w:b w:val="0"/>
          <w:bCs w:val="0"/>
          <w:szCs w:val="22"/>
          <w:lang w:val="hr-HR"/>
        </w:rPr>
        <w:t xml:space="preserve"> za</w:t>
      </w:r>
      <w:r w:rsidR="00292544">
        <w:rPr>
          <w:rFonts w:ascii="Gotham Book" w:hAnsi="Gotham Book"/>
          <w:b w:val="0"/>
          <w:bCs w:val="0"/>
          <w:szCs w:val="22"/>
          <w:lang w:val="hr-HR"/>
        </w:rPr>
        <w:t xml:space="preserve"> nastup</w:t>
      </w:r>
      <w:r w:rsidR="004629B6" w:rsidRPr="004629B6">
        <w:rPr>
          <w:rFonts w:ascii="Gotham Book" w:hAnsi="Gotham Book"/>
          <w:b w:val="0"/>
          <w:bCs w:val="0"/>
          <w:szCs w:val="22"/>
          <w:lang w:val="hr-HR"/>
        </w:rPr>
        <w:t xml:space="preserve"> </w:t>
      </w:r>
      <w:r w:rsidR="004629B6">
        <w:rPr>
          <w:rFonts w:ascii="Gotham Book" w:hAnsi="Gotham Book"/>
          <w:b w:val="0"/>
          <w:bCs w:val="0"/>
          <w:szCs w:val="22"/>
          <w:lang w:val="hr-HR"/>
        </w:rPr>
        <w:t>u tim natjecanjima, kao i ograničenje ukupnih izdataka za plaće, te</w:t>
      </w:r>
      <w:r w:rsidR="00292544">
        <w:rPr>
          <w:rFonts w:ascii="Gotham Book" w:hAnsi="Gotham Book"/>
          <w:b w:val="0"/>
          <w:bCs w:val="0"/>
          <w:szCs w:val="22"/>
          <w:lang w:val="hr-HR"/>
        </w:rPr>
        <w:t xml:space="preserve"> zabranu sudjelovanja u </w:t>
      </w:r>
      <w:proofErr w:type="spellStart"/>
      <w:r w:rsidR="00292544">
        <w:rPr>
          <w:rFonts w:ascii="Gotham Book" w:hAnsi="Gotham Book"/>
          <w:b w:val="0"/>
          <w:bCs w:val="0"/>
          <w:szCs w:val="22"/>
          <w:lang w:val="hr-HR"/>
        </w:rPr>
        <w:t>Uefinim</w:t>
      </w:r>
      <w:proofErr w:type="spellEnd"/>
      <w:r w:rsidR="00292544">
        <w:rPr>
          <w:rFonts w:ascii="Gotham Book" w:hAnsi="Gotham Book"/>
          <w:b w:val="0"/>
          <w:bCs w:val="0"/>
          <w:szCs w:val="22"/>
          <w:lang w:val="hr-HR"/>
        </w:rPr>
        <w:t xml:space="preserve"> klupskim natjecanjima. </w:t>
      </w:r>
    </w:p>
    <w:p w:rsidR="00C63229" w:rsidRPr="00F700EE" w:rsidRDefault="00C63229" w:rsidP="00F56E0C">
      <w:pPr>
        <w:pStyle w:val="Title"/>
        <w:jc w:val="both"/>
        <w:rPr>
          <w:rFonts w:ascii="Gotham Book" w:hAnsi="Gotham Book"/>
          <w:b w:val="0"/>
          <w:bCs w:val="0"/>
          <w:sz w:val="18"/>
          <w:szCs w:val="18"/>
          <w:lang w:val="hr-HR"/>
        </w:rPr>
      </w:pPr>
    </w:p>
    <w:p w:rsidR="000D421B" w:rsidRDefault="000D421B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  <w:r>
        <w:rPr>
          <w:rFonts w:ascii="Gotham Book" w:hAnsi="Gotham Book"/>
          <w:b w:val="0"/>
          <w:bCs w:val="0"/>
          <w:szCs w:val="22"/>
          <w:lang w:val="hr-HR"/>
        </w:rPr>
        <w:t xml:space="preserve">Klubovi – primatelji licence obvezni su Odjel za licenciranje </w:t>
      </w:r>
      <w:r w:rsidR="008F68EC">
        <w:rPr>
          <w:rFonts w:ascii="Gotham Book" w:hAnsi="Gotham Book"/>
          <w:b w:val="0"/>
          <w:bCs w:val="0"/>
          <w:szCs w:val="22"/>
          <w:lang w:val="hr-HR"/>
        </w:rPr>
        <w:t xml:space="preserve">HNS </w:t>
      </w:r>
      <w:r w:rsidR="007740E9">
        <w:rPr>
          <w:rFonts w:ascii="Gotham Book" w:hAnsi="Gotham Book"/>
          <w:b w:val="0"/>
          <w:bCs w:val="0"/>
          <w:szCs w:val="22"/>
          <w:lang w:val="hr-HR"/>
        </w:rPr>
        <w:t xml:space="preserve">redovito u propisanim rokovima </w:t>
      </w:r>
      <w:r>
        <w:rPr>
          <w:rFonts w:ascii="Gotham Book" w:hAnsi="Gotham Book"/>
          <w:b w:val="0"/>
          <w:bCs w:val="0"/>
          <w:szCs w:val="22"/>
          <w:lang w:val="hr-HR"/>
        </w:rPr>
        <w:t xml:space="preserve"> obavještavati </w:t>
      </w:r>
      <w:r w:rsidRPr="000D421B">
        <w:rPr>
          <w:rFonts w:ascii="Gotham Book" w:hAnsi="Gotham Book"/>
          <w:bCs w:val="0"/>
          <w:szCs w:val="22"/>
          <w:lang w:val="hr-HR"/>
        </w:rPr>
        <w:t>o svim promjenama u elementima</w:t>
      </w:r>
      <w:r>
        <w:rPr>
          <w:rFonts w:ascii="Gotham Book" w:hAnsi="Gotham Book"/>
          <w:b w:val="0"/>
          <w:bCs w:val="0"/>
          <w:szCs w:val="22"/>
          <w:lang w:val="hr-HR"/>
        </w:rPr>
        <w:t xml:space="preserve"> koji čine kriterije za izdavanje licence. Primatelji licence tak</w:t>
      </w:r>
      <w:r w:rsidR="002B7012">
        <w:rPr>
          <w:rFonts w:ascii="Gotham Book" w:hAnsi="Gotham Book"/>
          <w:b w:val="0"/>
          <w:bCs w:val="0"/>
          <w:szCs w:val="22"/>
          <w:lang w:val="hr-HR"/>
        </w:rPr>
        <w:t>ođer moraju tijekom licencirane</w:t>
      </w:r>
      <w:r>
        <w:rPr>
          <w:rFonts w:ascii="Gotham Book" w:hAnsi="Gotham Book"/>
          <w:b w:val="0"/>
          <w:bCs w:val="0"/>
          <w:szCs w:val="22"/>
          <w:lang w:val="hr-HR"/>
        </w:rPr>
        <w:t xml:space="preserve"> natjecateljske 20</w:t>
      </w:r>
      <w:r w:rsidR="00B14C93">
        <w:rPr>
          <w:rFonts w:ascii="Gotham Book" w:hAnsi="Gotham Book"/>
          <w:b w:val="0"/>
          <w:bCs w:val="0"/>
          <w:szCs w:val="22"/>
          <w:lang w:val="hr-HR"/>
        </w:rPr>
        <w:t>2</w:t>
      </w:r>
      <w:r w:rsidR="00045C91">
        <w:rPr>
          <w:rFonts w:ascii="Gotham Book" w:hAnsi="Gotham Book"/>
          <w:b w:val="0"/>
          <w:bCs w:val="0"/>
          <w:szCs w:val="22"/>
          <w:lang w:val="hr-HR"/>
        </w:rPr>
        <w:t>2</w:t>
      </w:r>
      <w:r w:rsidR="00151483">
        <w:rPr>
          <w:rFonts w:ascii="Gotham Book" w:hAnsi="Gotham Book"/>
          <w:b w:val="0"/>
          <w:bCs w:val="0"/>
          <w:szCs w:val="22"/>
          <w:lang w:val="hr-HR"/>
        </w:rPr>
        <w:t>/20</w:t>
      </w:r>
      <w:r w:rsidR="00B14C93">
        <w:rPr>
          <w:rFonts w:ascii="Gotham Book" w:hAnsi="Gotham Book"/>
          <w:b w:val="0"/>
          <w:bCs w:val="0"/>
          <w:szCs w:val="22"/>
          <w:lang w:val="hr-HR"/>
        </w:rPr>
        <w:t>2</w:t>
      </w:r>
      <w:r w:rsidR="00045C91">
        <w:rPr>
          <w:rFonts w:ascii="Gotham Book" w:hAnsi="Gotham Book"/>
          <w:b w:val="0"/>
          <w:bCs w:val="0"/>
          <w:szCs w:val="22"/>
          <w:lang w:val="hr-HR"/>
        </w:rPr>
        <w:t>3</w:t>
      </w:r>
      <w:r>
        <w:rPr>
          <w:rFonts w:ascii="Gotham Book" w:hAnsi="Gotham Book"/>
          <w:b w:val="0"/>
          <w:bCs w:val="0"/>
          <w:szCs w:val="22"/>
          <w:lang w:val="hr-HR"/>
        </w:rPr>
        <w:t>.</w:t>
      </w:r>
      <w:r w:rsidR="00151483">
        <w:rPr>
          <w:rFonts w:ascii="Gotham Book" w:hAnsi="Gotham Book"/>
          <w:b w:val="0"/>
          <w:bCs w:val="0"/>
          <w:szCs w:val="22"/>
          <w:lang w:val="hr-HR"/>
        </w:rPr>
        <w:t xml:space="preserve"> </w:t>
      </w:r>
      <w:r>
        <w:rPr>
          <w:rFonts w:ascii="Gotham Book" w:hAnsi="Gotham Book"/>
          <w:b w:val="0"/>
          <w:bCs w:val="0"/>
          <w:szCs w:val="22"/>
          <w:lang w:val="hr-HR"/>
        </w:rPr>
        <w:t>godine ispunjavati kriterij</w:t>
      </w:r>
      <w:r w:rsidR="002B7012">
        <w:rPr>
          <w:rFonts w:ascii="Gotham Book" w:hAnsi="Gotham Book"/>
          <w:b w:val="0"/>
          <w:bCs w:val="0"/>
          <w:szCs w:val="22"/>
          <w:lang w:val="hr-HR"/>
        </w:rPr>
        <w:t>e</w:t>
      </w:r>
      <w:r>
        <w:rPr>
          <w:rFonts w:ascii="Gotham Book" w:hAnsi="Gotham Book"/>
          <w:b w:val="0"/>
          <w:bCs w:val="0"/>
          <w:szCs w:val="22"/>
          <w:lang w:val="hr-HR"/>
        </w:rPr>
        <w:t>, a što će</w:t>
      </w:r>
      <w:r w:rsidR="009E33ED">
        <w:rPr>
          <w:rFonts w:ascii="Gotham Book" w:hAnsi="Gotham Book"/>
          <w:b w:val="0"/>
          <w:bCs w:val="0"/>
          <w:szCs w:val="22"/>
          <w:lang w:val="hr-HR"/>
        </w:rPr>
        <w:t xml:space="preserve"> i </w:t>
      </w:r>
      <w:r>
        <w:rPr>
          <w:rFonts w:ascii="Gotham Book" w:hAnsi="Gotham Book"/>
          <w:b w:val="0"/>
          <w:bCs w:val="0"/>
          <w:szCs w:val="22"/>
          <w:lang w:val="hr-HR"/>
        </w:rPr>
        <w:t>Odjel za licenciranje</w:t>
      </w:r>
      <w:r w:rsidR="008F68EC">
        <w:rPr>
          <w:rFonts w:ascii="Gotham Book" w:hAnsi="Gotham Book"/>
          <w:b w:val="0"/>
          <w:bCs w:val="0"/>
          <w:szCs w:val="22"/>
          <w:lang w:val="hr-HR"/>
        </w:rPr>
        <w:t xml:space="preserve"> HNS</w:t>
      </w:r>
      <w:r>
        <w:rPr>
          <w:rFonts w:ascii="Gotham Book" w:hAnsi="Gotham Book"/>
          <w:b w:val="0"/>
          <w:bCs w:val="0"/>
          <w:szCs w:val="22"/>
          <w:lang w:val="hr-HR"/>
        </w:rPr>
        <w:t xml:space="preserve"> </w:t>
      </w:r>
      <w:r w:rsidR="009E33ED">
        <w:rPr>
          <w:rFonts w:ascii="Gotham Book" w:hAnsi="Gotham Book"/>
          <w:b w:val="0"/>
          <w:bCs w:val="0"/>
          <w:szCs w:val="22"/>
          <w:lang w:val="hr-HR"/>
        </w:rPr>
        <w:t xml:space="preserve"> samostalno </w:t>
      </w:r>
      <w:r w:rsidR="0076519E">
        <w:rPr>
          <w:rFonts w:ascii="Gotham Book" w:hAnsi="Gotham Book"/>
          <w:b w:val="0"/>
          <w:bCs w:val="0"/>
          <w:szCs w:val="22"/>
          <w:lang w:val="hr-HR"/>
        </w:rPr>
        <w:t xml:space="preserve">nadzirati. Za slučajeve nepoštivanja spomenutih odredbi, Pravilnik predviđa mogućnost opoziva licence tijekom natjecateljske godine, a takav opoziv za posljedicu </w:t>
      </w:r>
      <w:r w:rsidR="004A7111">
        <w:rPr>
          <w:rFonts w:ascii="Gotham Book" w:hAnsi="Gotham Book"/>
          <w:b w:val="0"/>
          <w:bCs w:val="0"/>
          <w:szCs w:val="22"/>
          <w:lang w:val="hr-HR"/>
        </w:rPr>
        <w:t>imat će</w:t>
      </w:r>
      <w:r w:rsidR="0076519E">
        <w:rPr>
          <w:rFonts w:ascii="Gotham Book" w:hAnsi="Gotham Book"/>
          <w:b w:val="0"/>
          <w:bCs w:val="0"/>
          <w:szCs w:val="22"/>
          <w:lang w:val="hr-HR"/>
        </w:rPr>
        <w:t xml:space="preserve"> izricanje disciplinskih kazni, pa sve do isključenja iz natjecanja HNS-a. </w:t>
      </w:r>
    </w:p>
    <w:p w:rsidR="00B523D9" w:rsidRPr="00F700EE" w:rsidRDefault="00B523D9" w:rsidP="00F56E0C">
      <w:pPr>
        <w:pStyle w:val="Title"/>
        <w:jc w:val="both"/>
        <w:rPr>
          <w:rFonts w:ascii="Gotham Book" w:hAnsi="Gotham Book"/>
          <w:b w:val="0"/>
          <w:bCs w:val="0"/>
          <w:sz w:val="18"/>
          <w:szCs w:val="18"/>
          <w:lang w:val="hr-HR"/>
        </w:rPr>
      </w:pPr>
    </w:p>
    <w:p w:rsidR="00F9590C" w:rsidRDefault="00F9590C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  <w:r>
        <w:rPr>
          <w:rFonts w:ascii="Gotham Book" w:hAnsi="Gotham Book"/>
          <w:b w:val="0"/>
          <w:bCs w:val="0"/>
          <w:szCs w:val="22"/>
          <w:lang w:val="hr-HR"/>
        </w:rPr>
        <w:t xml:space="preserve">U </w:t>
      </w:r>
      <w:r w:rsidR="00F33F43">
        <w:rPr>
          <w:rFonts w:ascii="Gotham Book" w:hAnsi="Gotham Book"/>
          <w:b w:val="0"/>
          <w:bCs w:val="0"/>
          <w:szCs w:val="22"/>
          <w:lang w:val="hr-HR"/>
        </w:rPr>
        <w:t>predstojećem</w:t>
      </w:r>
      <w:r>
        <w:rPr>
          <w:rFonts w:ascii="Gotham Book" w:hAnsi="Gotham Book"/>
          <w:b w:val="0"/>
          <w:bCs w:val="0"/>
          <w:szCs w:val="22"/>
          <w:lang w:val="hr-HR"/>
        </w:rPr>
        <w:t xml:space="preserve"> razdoblju, Odjel za licenciranje klubova</w:t>
      </w:r>
      <w:r w:rsidR="008F68EC">
        <w:rPr>
          <w:rFonts w:ascii="Gotham Book" w:hAnsi="Gotham Book"/>
          <w:b w:val="0"/>
          <w:bCs w:val="0"/>
          <w:szCs w:val="22"/>
          <w:lang w:val="hr-HR"/>
        </w:rPr>
        <w:t xml:space="preserve"> HNS</w:t>
      </w:r>
      <w:r w:rsidR="00AD07BD">
        <w:rPr>
          <w:rFonts w:ascii="Gotham Book" w:hAnsi="Gotham Book"/>
          <w:b w:val="0"/>
          <w:bCs w:val="0"/>
          <w:szCs w:val="22"/>
          <w:lang w:val="hr-HR"/>
        </w:rPr>
        <w:t xml:space="preserve"> pripremit</w:t>
      </w:r>
      <w:r>
        <w:rPr>
          <w:rFonts w:ascii="Gotham Book" w:hAnsi="Gotham Book"/>
          <w:b w:val="0"/>
          <w:bCs w:val="0"/>
          <w:szCs w:val="22"/>
          <w:lang w:val="hr-HR"/>
        </w:rPr>
        <w:t xml:space="preserve"> će detaljne analize mjerljivih podataka  prikupljenih tijekom prethodnih postupaka licenciranja, da bi se na svim razinama odlučivanja ocijenilo koje bi još mjere bilo potrebno uvesti i provoditi kako bi rezultati bili još kvalitetniji, ne samo na razini organiziranosti i stabilnosti klubova, već i organiziranosti i učinkovitosti Davatelja licence. </w:t>
      </w:r>
    </w:p>
    <w:p w:rsidR="00647669" w:rsidRDefault="00647669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</w:p>
    <w:p w:rsidR="00B8566B" w:rsidRDefault="00647669" w:rsidP="00B8566B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  <w:r>
        <w:rPr>
          <w:rFonts w:ascii="Gotham Book" w:hAnsi="Gotham Book"/>
          <w:b w:val="0"/>
          <w:bCs w:val="0"/>
          <w:szCs w:val="22"/>
          <w:lang w:val="hr-HR"/>
        </w:rPr>
        <w:t>Posebno je važno</w:t>
      </w:r>
      <w:r w:rsidR="00B8566B">
        <w:rPr>
          <w:rFonts w:ascii="Gotham Book" w:hAnsi="Gotham Book"/>
          <w:b w:val="0"/>
          <w:bCs w:val="0"/>
          <w:szCs w:val="22"/>
          <w:lang w:val="hr-HR"/>
        </w:rPr>
        <w:t xml:space="preserve"> </w:t>
      </w:r>
      <w:r>
        <w:rPr>
          <w:rFonts w:ascii="Gotham Book" w:hAnsi="Gotham Book"/>
          <w:b w:val="0"/>
          <w:bCs w:val="0"/>
          <w:szCs w:val="22"/>
          <w:lang w:val="hr-HR"/>
        </w:rPr>
        <w:t>istaknuti</w:t>
      </w:r>
      <w:r w:rsidR="00B8566B">
        <w:rPr>
          <w:rFonts w:ascii="Gotham Book" w:hAnsi="Gotham Book"/>
          <w:b w:val="0"/>
          <w:bCs w:val="0"/>
          <w:szCs w:val="22"/>
          <w:lang w:val="hr-HR"/>
        </w:rPr>
        <w:t xml:space="preserve"> da je Izvršni odbor UEFA-e na svojoj sjednici održanoj 7. travnja 2022. donio novi </w:t>
      </w:r>
      <w:r w:rsidR="00B8566B" w:rsidRPr="00647669">
        <w:rPr>
          <w:rFonts w:ascii="Gotham Book" w:hAnsi="Gotham Book"/>
          <w:bCs w:val="0"/>
          <w:i/>
          <w:szCs w:val="22"/>
          <w:lang w:val="hr-HR"/>
        </w:rPr>
        <w:t>Pravilnik o licenciranju klubova i financijskoj održivosti</w:t>
      </w:r>
      <w:r w:rsidR="00B8566B">
        <w:rPr>
          <w:rFonts w:ascii="Gotham Book" w:hAnsi="Gotham Book"/>
          <w:b w:val="0"/>
          <w:bCs w:val="0"/>
          <w:szCs w:val="22"/>
          <w:lang w:val="hr-HR"/>
        </w:rPr>
        <w:t>, koji stupa na snagu 1. lipnja 2022. godine. Pored toga, 10. svibnja 2022. Izvršni odbor UEFA-e donio je poseban Pravilnik o licenciranju klubova za UEFA Ligu prvakinja koji stupa na snagu 1. lipnja 2022. Novi pravilnici sadrže ojačane</w:t>
      </w:r>
      <w:r>
        <w:rPr>
          <w:rFonts w:ascii="Gotham Book" w:hAnsi="Gotham Book"/>
          <w:b w:val="0"/>
          <w:bCs w:val="0"/>
          <w:szCs w:val="22"/>
          <w:lang w:val="hr-HR"/>
        </w:rPr>
        <w:t xml:space="preserve"> i nove </w:t>
      </w:r>
      <w:r w:rsidR="00B8566B">
        <w:rPr>
          <w:rFonts w:ascii="Gotham Book" w:hAnsi="Gotham Book"/>
          <w:b w:val="0"/>
          <w:bCs w:val="0"/>
          <w:szCs w:val="22"/>
          <w:lang w:val="hr-HR"/>
        </w:rPr>
        <w:t xml:space="preserve">kriterije iz svih skupina, a posebice financijskih kriterija. U narednom razdoblju, temeljem prije spomenutih pravilnika, te nakon obavljenih konzultacija sa svim dionicima, izradit će se nacrt(i) novog Pravilnika o licenciranju klubova HNS-a, koji će se primjenjivati u Središnjem postupku licenciranja za </w:t>
      </w:r>
      <w:proofErr w:type="spellStart"/>
      <w:r w:rsidR="00B8566B">
        <w:rPr>
          <w:rFonts w:ascii="Gotham Book" w:hAnsi="Gotham Book"/>
          <w:b w:val="0"/>
          <w:bCs w:val="0"/>
          <w:szCs w:val="22"/>
          <w:lang w:val="hr-HR"/>
        </w:rPr>
        <w:t>natj</w:t>
      </w:r>
      <w:proofErr w:type="spellEnd"/>
      <w:r w:rsidR="00B8566B">
        <w:rPr>
          <w:rFonts w:ascii="Gotham Book" w:hAnsi="Gotham Book"/>
          <w:b w:val="0"/>
          <w:bCs w:val="0"/>
          <w:szCs w:val="22"/>
          <w:lang w:val="hr-HR"/>
        </w:rPr>
        <w:t xml:space="preserve">. 2023./24. godinu.  </w:t>
      </w:r>
    </w:p>
    <w:p w:rsidR="00F9590C" w:rsidRPr="00F700EE" w:rsidRDefault="00F9590C" w:rsidP="00F56E0C">
      <w:pPr>
        <w:pStyle w:val="Title"/>
        <w:jc w:val="both"/>
        <w:rPr>
          <w:rFonts w:ascii="Gotham Book" w:hAnsi="Gotham Book"/>
          <w:b w:val="0"/>
          <w:bCs w:val="0"/>
          <w:sz w:val="18"/>
          <w:szCs w:val="18"/>
          <w:lang w:val="hr-HR"/>
        </w:rPr>
      </w:pPr>
    </w:p>
    <w:p w:rsidR="00647669" w:rsidRDefault="00F9590C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  <w:r>
        <w:rPr>
          <w:rFonts w:ascii="Gotham Book" w:hAnsi="Gotham Book"/>
          <w:b w:val="0"/>
          <w:bCs w:val="0"/>
          <w:szCs w:val="22"/>
          <w:lang w:val="hr-HR"/>
        </w:rPr>
        <w:t xml:space="preserve">Hrvatski nogometni savez, </w:t>
      </w:r>
      <w:r w:rsidR="005375C1">
        <w:rPr>
          <w:rFonts w:ascii="Gotham Book" w:hAnsi="Gotham Book"/>
          <w:b w:val="0"/>
          <w:bCs w:val="0"/>
          <w:szCs w:val="22"/>
          <w:lang w:val="hr-HR"/>
        </w:rPr>
        <w:t>odnosno O</w:t>
      </w:r>
      <w:r w:rsidR="000B5A73">
        <w:rPr>
          <w:rFonts w:ascii="Gotham Book" w:hAnsi="Gotham Book"/>
          <w:b w:val="0"/>
          <w:bCs w:val="0"/>
          <w:szCs w:val="22"/>
          <w:lang w:val="hr-HR"/>
        </w:rPr>
        <w:t xml:space="preserve">djel i </w:t>
      </w:r>
      <w:r>
        <w:rPr>
          <w:rFonts w:ascii="Gotham Book" w:hAnsi="Gotham Book"/>
          <w:b w:val="0"/>
          <w:bCs w:val="0"/>
          <w:szCs w:val="22"/>
          <w:lang w:val="hr-HR"/>
        </w:rPr>
        <w:t xml:space="preserve"> </w:t>
      </w:r>
      <w:r w:rsidR="00F85C77">
        <w:rPr>
          <w:rFonts w:ascii="Gotham Book" w:hAnsi="Gotham Book"/>
          <w:b w:val="0"/>
          <w:bCs w:val="0"/>
          <w:szCs w:val="22"/>
          <w:lang w:val="hr-HR"/>
        </w:rPr>
        <w:t>tijela za licenciranje nastavit</w:t>
      </w:r>
      <w:r>
        <w:rPr>
          <w:rFonts w:ascii="Gotham Book" w:hAnsi="Gotham Book"/>
          <w:b w:val="0"/>
          <w:bCs w:val="0"/>
          <w:szCs w:val="22"/>
          <w:lang w:val="hr-HR"/>
        </w:rPr>
        <w:t xml:space="preserve"> će </w:t>
      </w:r>
      <w:r w:rsidR="00F33F43">
        <w:rPr>
          <w:rFonts w:ascii="Gotham Book" w:hAnsi="Gotham Book"/>
          <w:b w:val="0"/>
          <w:bCs w:val="0"/>
          <w:szCs w:val="22"/>
          <w:lang w:val="hr-HR"/>
        </w:rPr>
        <w:t xml:space="preserve">i dalje </w:t>
      </w:r>
      <w:r w:rsidR="000B5A73">
        <w:rPr>
          <w:rFonts w:ascii="Gotham Book" w:hAnsi="Gotham Book"/>
          <w:b w:val="0"/>
          <w:bCs w:val="0"/>
          <w:szCs w:val="22"/>
          <w:lang w:val="hr-HR"/>
        </w:rPr>
        <w:t>dosljedno</w:t>
      </w:r>
      <w:r>
        <w:rPr>
          <w:rFonts w:ascii="Gotham Book" w:hAnsi="Gotham Book"/>
          <w:b w:val="0"/>
          <w:bCs w:val="0"/>
          <w:szCs w:val="22"/>
          <w:lang w:val="hr-HR"/>
        </w:rPr>
        <w:t xml:space="preserve"> provoditi sustav licenciranja u suradnji s klubovima u cilju ostvarenja načela i ciljeva licenciranja</w:t>
      </w:r>
      <w:r w:rsidR="00F33F43">
        <w:rPr>
          <w:rFonts w:ascii="Gotham Book" w:hAnsi="Gotham Book"/>
          <w:b w:val="0"/>
          <w:bCs w:val="0"/>
          <w:szCs w:val="22"/>
          <w:lang w:val="hr-HR"/>
        </w:rPr>
        <w:t>.</w:t>
      </w:r>
    </w:p>
    <w:p w:rsidR="00647669" w:rsidRDefault="00647669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</w:p>
    <w:p w:rsidR="00F9590C" w:rsidRDefault="00F33F43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  <w:r>
        <w:rPr>
          <w:rFonts w:ascii="Gotham Book" w:hAnsi="Gotham Book"/>
          <w:b w:val="0"/>
          <w:bCs w:val="0"/>
          <w:szCs w:val="22"/>
          <w:lang w:val="hr-HR"/>
        </w:rPr>
        <w:t xml:space="preserve">Tijela za licenciranje i Odjel za licenciranje HNS koriste </w:t>
      </w:r>
      <w:r w:rsidR="00F9590C">
        <w:rPr>
          <w:rFonts w:ascii="Gotham Book" w:hAnsi="Gotham Book"/>
          <w:b w:val="0"/>
          <w:bCs w:val="0"/>
          <w:szCs w:val="22"/>
          <w:lang w:val="hr-HR"/>
        </w:rPr>
        <w:t xml:space="preserve"> i </w:t>
      </w:r>
      <w:r w:rsidR="00647669">
        <w:rPr>
          <w:rFonts w:ascii="Gotham Book" w:hAnsi="Gotham Book"/>
          <w:b w:val="0"/>
          <w:bCs w:val="0"/>
          <w:szCs w:val="22"/>
          <w:lang w:val="hr-HR"/>
        </w:rPr>
        <w:t>ovom prigodom</w:t>
      </w:r>
      <w:r w:rsidR="00F9590C">
        <w:rPr>
          <w:rFonts w:ascii="Gotham Book" w:hAnsi="Gotham Book"/>
          <w:b w:val="0"/>
          <w:bCs w:val="0"/>
          <w:szCs w:val="22"/>
          <w:lang w:val="hr-HR"/>
        </w:rPr>
        <w:t xml:space="preserve"> zahvaliti klubovima, njihovim upravama i administracijama na sveukupnoj suradnji</w:t>
      </w:r>
      <w:r w:rsidR="00647669">
        <w:rPr>
          <w:rFonts w:ascii="Gotham Book" w:hAnsi="Gotham Book"/>
          <w:b w:val="0"/>
          <w:bCs w:val="0"/>
          <w:szCs w:val="22"/>
          <w:lang w:val="hr-HR"/>
        </w:rPr>
        <w:t xml:space="preserve"> i učinjenim naporima</w:t>
      </w:r>
      <w:r w:rsidR="00F9590C">
        <w:rPr>
          <w:rFonts w:ascii="Gotham Book" w:hAnsi="Gotham Book"/>
          <w:b w:val="0"/>
          <w:bCs w:val="0"/>
          <w:szCs w:val="22"/>
          <w:lang w:val="hr-HR"/>
        </w:rPr>
        <w:t xml:space="preserve">, </w:t>
      </w:r>
      <w:r w:rsidR="00647669">
        <w:rPr>
          <w:rFonts w:ascii="Gotham Book" w:hAnsi="Gotham Book"/>
          <w:b w:val="0"/>
          <w:bCs w:val="0"/>
          <w:szCs w:val="22"/>
          <w:lang w:val="hr-HR"/>
        </w:rPr>
        <w:t>kao i drugim tijelima Saveza</w:t>
      </w:r>
      <w:r w:rsidR="00F9590C">
        <w:rPr>
          <w:rFonts w:ascii="Gotham Book" w:hAnsi="Gotham Book"/>
          <w:b w:val="0"/>
          <w:bCs w:val="0"/>
          <w:szCs w:val="22"/>
          <w:lang w:val="hr-HR"/>
        </w:rPr>
        <w:t xml:space="preserve"> na suradnji i potpori. </w:t>
      </w:r>
    </w:p>
    <w:p w:rsidR="00647669" w:rsidRDefault="00647669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</w:p>
    <w:p w:rsidR="00647669" w:rsidRDefault="00647669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  <w:r>
        <w:rPr>
          <w:rFonts w:ascii="Gotham Book" w:hAnsi="Gotham Book"/>
          <w:b w:val="0"/>
          <w:bCs w:val="0"/>
          <w:szCs w:val="22"/>
          <w:lang w:val="hr-HR"/>
        </w:rPr>
        <w:t xml:space="preserve">Klubovima – primateljima </w:t>
      </w:r>
      <w:r w:rsidR="000431C1">
        <w:rPr>
          <w:rFonts w:ascii="Gotham Book" w:hAnsi="Gotham Book"/>
          <w:b w:val="0"/>
          <w:bCs w:val="0"/>
          <w:szCs w:val="22"/>
          <w:lang w:val="hr-HR"/>
        </w:rPr>
        <w:t xml:space="preserve">licence želimo mnogo uspjeha u predstojećim natjecanjima i poslovanju. </w:t>
      </w:r>
    </w:p>
    <w:p w:rsidR="003A3288" w:rsidRDefault="00F700EE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  <w:r>
        <w:rPr>
          <w:rFonts w:ascii="Gotham Book" w:hAnsi="Gotham Book"/>
          <w:b w:val="0"/>
          <w:bCs w:val="0"/>
          <w:szCs w:val="22"/>
          <w:lang w:val="hr-HR"/>
        </w:rPr>
        <w:tab/>
      </w:r>
      <w:r>
        <w:rPr>
          <w:rFonts w:ascii="Gotham Book" w:hAnsi="Gotham Book"/>
          <w:b w:val="0"/>
          <w:bCs w:val="0"/>
          <w:szCs w:val="22"/>
          <w:lang w:val="hr-HR"/>
        </w:rPr>
        <w:tab/>
      </w:r>
      <w:r>
        <w:rPr>
          <w:rFonts w:ascii="Gotham Book" w:hAnsi="Gotham Book"/>
          <w:b w:val="0"/>
          <w:bCs w:val="0"/>
          <w:szCs w:val="22"/>
          <w:lang w:val="hr-HR"/>
        </w:rPr>
        <w:tab/>
      </w:r>
      <w:r>
        <w:rPr>
          <w:rFonts w:ascii="Gotham Book" w:hAnsi="Gotham Book"/>
          <w:b w:val="0"/>
          <w:bCs w:val="0"/>
          <w:szCs w:val="22"/>
          <w:lang w:val="hr-HR"/>
        </w:rPr>
        <w:tab/>
      </w:r>
      <w:r>
        <w:rPr>
          <w:rFonts w:ascii="Gotham Book" w:hAnsi="Gotham Book"/>
          <w:b w:val="0"/>
          <w:bCs w:val="0"/>
          <w:szCs w:val="22"/>
          <w:lang w:val="hr-HR"/>
        </w:rPr>
        <w:tab/>
      </w:r>
    </w:p>
    <w:p w:rsidR="003A3288" w:rsidRDefault="003A3288" w:rsidP="00F56E0C">
      <w:pPr>
        <w:pStyle w:val="Title"/>
        <w:jc w:val="both"/>
        <w:rPr>
          <w:rFonts w:ascii="Gotham Book" w:hAnsi="Gotham Book"/>
          <w:b w:val="0"/>
          <w:bCs w:val="0"/>
          <w:szCs w:val="22"/>
          <w:lang w:val="hr-HR"/>
        </w:rPr>
      </w:pPr>
    </w:p>
    <w:p w:rsidR="00F92EC1" w:rsidRDefault="00F92EC1" w:rsidP="00A164AF">
      <w:pPr>
        <w:pStyle w:val="Title"/>
        <w:ind w:left="3600" w:firstLine="720"/>
        <w:jc w:val="right"/>
        <w:rPr>
          <w:rFonts w:ascii="Gotham Book" w:hAnsi="Gotham Book"/>
          <w:b w:val="0"/>
          <w:bCs w:val="0"/>
          <w:szCs w:val="22"/>
          <w:lang w:val="hr-HR"/>
        </w:rPr>
      </w:pPr>
      <w:r>
        <w:rPr>
          <w:rFonts w:ascii="Gotham Book" w:hAnsi="Gotham Book"/>
          <w:b w:val="0"/>
          <w:bCs w:val="0"/>
          <w:szCs w:val="22"/>
          <w:lang w:val="hr-HR"/>
        </w:rPr>
        <w:t>Odjel za licenciranje klubova HNS</w:t>
      </w:r>
    </w:p>
    <w:p w:rsidR="00F56E0C" w:rsidRDefault="00F700EE" w:rsidP="00A164AF">
      <w:pPr>
        <w:pStyle w:val="Title"/>
        <w:jc w:val="right"/>
        <w:rPr>
          <w:rFonts w:ascii="Gotham Book" w:hAnsi="Gotham Book"/>
          <w:b w:val="0"/>
          <w:bCs w:val="0"/>
          <w:szCs w:val="22"/>
          <w:lang w:val="hr-HR"/>
        </w:rPr>
      </w:pPr>
      <w:r>
        <w:rPr>
          <w:rFonts w:ascii="Gotham Book" w:hAnsi="Gotham Book"/>
          <w:b w:val="0"/>
          <w:bCs w:val="0"/>
          <w:szCs w:val="22"/>
          <w:lang w:val="hr-HR"/>
        </w:rPr>
        <w:tab/>
      </w:r>
      <w:r>
        <w:rPr>
          <w:rFonts w:ascii="Gotham Book" w:hAnsi="Gotham Book"/>
          <w:b w:val="0"/>
          <w:bCs w:val="0"/>
          <w:szCs w:val="22"/>
          <w:lang w:val="hr-HR"/>
        </w:rPr>
        <w:tab/>
      </w:r>
      <w:r>
        <w:rPr>
          <w:rFonts w:ascii="Gotham Book" w:hAnsi="Gotham Book"/>
          <w:b w:val="0"/>
          <w:bCs w:val="0"/>
          <w:szCs w:val="22"/>
          <w:lang w:val="hr-HR"/>
        </w:rPr>
        <w:tab/>
      </w:r>
      <w:r>
        <w:rPr>
          <w:rFonts w:ascii="Gotham Book" w:hAnsi="Gotham Book"/>
          <w:b w:val="0"/>
          <w:bCs w:val="0"/>
          <w:szCs w:val="22"/>
          <w:lang w:val="hr-HR"/>
        </w:rPr>
        <w:tab/>
      </w:r>
      <w:r>
        <w:rPr>
          <w:rFonts w:ascii="Gotham Book" w:hAnsi="Gotham Book"/>
          <w:b w:val="0"/>
          <w:bCs w:val="0"/>
          <w:szCs w:val="22"/>
          <w:lang w:val="hr-HR"/>
        </w:rPr>
        <w:tab/>
      </w:r>
      <w:r>
        <w:rPr>
          <w:rFonts w:ascii="Gotham Book" w:hAnsi="Gotham Book"/>
          <w:b w:val="0"/>
          <w:bCs w:val="0"/>
          <w:szCs w:val="22"/>
          <w:lang w:val="hr-HR"/>
        </w:rPr>
        <w:tab/>
      </w:r>
      <w:r w:rsidR="00F9590C">
        <w:rPr>
          <w:rFonts w:ascii="Gotham Book" w:hAnsi="Gotham Book"/>
          <w:b w:val="0"/>
          <w:bCs w:val="0"/>
          <w:szCs w:val="22"/>
          <w:lang w:val="hr-HR"/>
        </w:rPr>
        <w:t>Komisija za licenciranje HNS</w:t>
      </w:r>
    </w:p>
    <w:p w:rsidR="00F56E0C" w:rsidRDefault="00F700EE" w:rsidP="00A164AF">
      <w:pPr>
        <w:pStyle w:val="Title"/>
        <w:jc w:val="right"/>
        <w:rPr>
          <w:rFonts w:ascii="Gotham Book" w:hAnsi="Gotham Book"/>
          <w:b w:val="0"/>
          <w:bCs w:val="0"/>
          <w:szCs w:val="22"/>
          <w:lang w:val="hr-HR"/>
        </w:rPr>
      </w:pPr>
      <w:r>
        <w:rPr>
          <w:rFonts w:ascii="Gotham Book" w:hAnsi="Gotham Book"/>
          <w:b w:val="0"/>
          <w:bCs w:val="0"/>
          <w:szCs w:val="22"/>
          <w:lang w:val="hr-HR"/>
        </w:rPr>
        <w:tab/>
      </w:r>
      <w:r>
        <w:rPr>
          <w:rFonts w:ascii="Gotham Book" w:hAnsi="Gotham Book"/>
          <w:b w:val="0"/>
          <w:bCs w:val="0"/>
          <w:szCs w:val="22"/>
          <w:lang w:val="hr-HR"/>
        </w:rPr>
        <w:tab/>
      </w:r>
      <w:r>
        <w:rPr>
          <w:rFonts w:ascii="Gotham Book" w:hAnsi="Gotham Book"/>
          <w:b w:val="0"/>
          <w:bCs w:val="0"/>
          <w:szCs w:val="22"/>
          <w:lang w:val="hr-HR"/>
        </w:rPr>
        <w:tab/>
      </w:r>
      <w:r>
        <w:rPr>
          <w:rFonts w:ascii="Gotham Book" w:hAnsi="Gotham Book"/>
          <w:b w:val="0"/>
          <w:bCs w:val="0"/>
          <w:szCs w:val="22"/>
          <w:lang w:val="hr-HR"/>
        </w:rPr>
        <w:tab/>
      </w:r>
      <w:r>
        <w:rPr>
          <w:rFonts w:ascii="Gotham Book" w:hAnsi="Gotham Book"/>
          <w:b w:val="0"/>
          <w:bCs w:val="0"/>
          <w:szCs w:val="22"/>
          <w:lang w:val="hr-HR"/>
        </w:rPr>
        <w:tab/>
      </w:r>
      <w:r>
        <w:rPr>
          <w:rFonts w:ascii="Gotham Book" w:hAnsi="Gotham Book"/>
          <w:b w:val="0"/>
          <w:bCs w:val="0"/>
          <w:szCs w:val="22"/>
          <w:lang w:val="hr-HR"/>
        </w:rPr>
        <w:tab/>
      </w:r>
      <w:r w:rsidR="00F9590C">
        <w:rPr>
          <w:rFonts w:ascii="Gotham Book" w:hAnsi="Gotham Book"/>
          <w:b w:val="0"/>
          <w:bCs w:val="0"/>
          <w:szCs w:val="22"/>
          <w:lang w:val="hr-HR"/>
        </w:rPr>
        <w:t>Žalbeno tijelo za licenciranje HNS</w:t>
      </w:r>
    </w:p>
    <w:sectPr w:rsidR="00F56E0C" w:rsidSect="00730748">
      <w:headerReference w:type="default" r:id="rId13"/>
      <w:footerReference w:type="default" r:id="rId14"/>
      <w:pgSz w:w="11906" w:h="16838"/>
      <w:pgMar w:top="13" w:right="1418" w:bottom="719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F5" w:rsidRDefault="008607F5">
      <w:r>
        <w:separator/>
      </w:r>
    </w:p>
  </w:endnote>
  <w:endnote w:type="continuationSeparator" w:id="0">
    <w:p w:rsidR="008607F5" w:rsidRDefault="008607F5">
      <w:r>
        <w:continuationSeparator/>
      </w:r>
    </w:p>
  </w:endnote>
  <w:endnote w:type="continuationNotice" w:id="1">
    <w:p w:rsidR="008607F5" w:rsidRDefault="00860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82" w:rsidRPr="00EE17D6" w:rsidRDefault="00AA28A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>30</w:t>
    </w:r>
    <w:r w:rsidR="00BD0382">
      <w:rPr>
        <w:rFonts w:ascii="Arial" w:hAnsi="Arial" w:cs="Arial"/>
        <w:sz w:val="16"/>
      </w:rPr>
      <w:t>.05.202</w:t>
    </w:r>
    <w:r>
      <w:rPr>
        <w:rFonts w:ascii="Arial" w:hAnsi="Arial" w:cs="Arial"/>
        <w:sz w:val="16"/>
      </w:rPr>
      <w:t>2</w:t>
    </w:r>
    <w:r w:rsidR="00BD0382">
      <w:rPr>
        <w:rFonts w:ascii="Arial" w:hAnsi="Arial" w:cs="Arial"/>
        <w:sz w:val="16"/>
      </w:rPr>
      <w:t>.</w:t>
    </w:r>
    <w:r w:rsidR="00BD0382">
      <w:rPr>
        <w:rFonts w:ascii="Arial" w:hAnsi="Arial" w:cs="Arial"/>
        <w:sz w:val="16"/>
      </w:rPr>
      <w:tab/>
    </w:r>
    <w:r w:rsidR="00BD0382" w:rsidRPr="00EE17D6">
      <w:rPr>
        <w:rFonts w:ascii="Arial" w:hAnsi="Arial" w:cs="Arial"/>
        <w:sz w:val="16"/>
        <w:lang w:val="de-DE"/>
      </w:rPr>
      <w:fldChar w:fldCharType="begin"/>
    </w:r>
    <w:r w:rsidR="00BD0382" w:rsidRPr="00EE17D6">
      <w:rPr>
        <w:rFonts w:ascii="Arial" w:hAnsi="Arial" w:cs="Arial"/>
        <w:sz w:val="16"/>
        <w:lang w:val="de-DE"/>
      </w:rPr>
      <w:instrText xml:space="preserve"> FILENAME </w:instrText>
    </w:r>
    <w:r w:rsidR="00BD0382" w:rsidRPr="00EE17D6">
      <w:rPr>
        <w:rFonts w:ascii="Arial" w:hAnsi="Arial" w:cs="Arial"/>
        <w:sz w:val="16"/>
        <w:lang w:val="de-DE"/>
      </w:rPr>
      <w:fldChar w:fldCharType="separate"/>
    </w:r>
    <w:r w:rsidR="00276CFF">
      <w:rPr>
        <w:rFonts w:ascii="Arial" w:hAnsi="Arial" w:cs="Arial"/>
        <w:noProof/>
        <w:sz w:val="16"/>
        <w:lang w:val="de-DE"/>
      </w:rPr>
      <w:t>Obavijest za medije - nakon završenog Sredisnjeg postupka za 2022-23.docx</w:t>
    </w:r>
    <w:r w:rsidR="00BD0382" w:rsidRPr="00EE17D6">
      <w:rPr>
        <w:rFonts w:ascii="Arial" w:hAnsi="Arial" w:cs="Arial"/>
        <w:sz w:val="16"/>
        <w:lang w:val="de-DE"/>
      </w:rPr>
      <w:fldChar w:fldCharType="end"/>
    </w:r>
    <w:r w:rsidR="00BD0382" w:rsidRPr="00EE17D6">
      <w:rPr>
        <w:rFonts w:ascii="Arial" w:hAnsi="Arial" w:cs="Arial"/>
        <w:sz w:val="16"/>
        <w:lang w:val="de-DE"/>
      </w:rPr>
      <w:tab/>
    </w:r>
    <w:r w:rsidR="00BD0382" w:rsidRPr="00EE17D6">
      <w:rPr>
        <w:rFonts w:ascii="Arial" w:hAnsi="Arial" w:cs="Arial"/>
        <w:sz w:val="16"/>
        <w:szCs w:val="16"/>
        <w:lang w:val="hr-HR"/>
      </w:rPr>
      <w:t xml:space="preserve">Stranica </w:t>
    </w:r>
    <w:r w:rsidR="00BD0382" w:rsidRPr="00EE17D6">
      <w:rPr>
        <w:rFonts w:ascii="Arial" w:hAnsi="Arial" w:cs="Arial"/>
        <w:sz w:val="16"/>
        <w:szCs w:val="16"/>
        <w:lang w:val="hr-HR"/>
      </w:rPr>
      <w:fldChar w:fldCharType="begin"/>
    </w:r>
    <w:r w:rsidR="00BD0382" w:rsidRPr="00EE17D6">
      <w:rPr>
        <w:rFonts w:ascii="Arial" w:hAnsi="Arial" w:cs="Arial"/>
        <w:sz w:val="16"/>
        <w:szCs w:val="16"/>
        <w:lang w:val="hr-HR"/>
      </w:rPr>
      <w:instrText xml:space="preserve"> PAGE </w:instrText>
    </w:r>
    <w:r w:rsidR="00BD0382" w:rsidRPr="00EE17D6">
      <w:rPr>
        <w:rFonts w:ascii="Arial" w:hAnsi="Arial" w:cs="Arial"/>
        <w:sz w:val="16"/>
        <w:szCs w:val="16"/>
        <w:lang w:val="hr-HR"/>
      </w:rPr>
      <w:fldChar w:fldCharType="separate"/>
    </w:r>
    <w:r w:rsidR="00764B01">
      <w:rPr>
        <w:rFonts w:ascii="Arial" w:hAnsi="Arial" w:cs="Arial"/>
        <w:noProof/>
        <w:sz w:val="16"/>
        <w:szCs w:val="16"/>
        <w:lang w:val="hr-HR"/>
      </w:rPr>
      <w:t>5</w:t>
    </w:r>
    <w:r w:rsidR="00BD0382" w:rsidRPr="00EE17D6">
      <w:rPr>
        <w:rFonts w:ascii="Arial" w:hAnsi="Arial" w:cs="Arial"/>
        <w:sz w:val="16"/>
        <w:szCs w:val="16"/>
        <w:lang w:val="hr-HR"/>
      </w:rPr>
      <w:fldChar w:fldCharType="end"/>
    </w:r>
    <w:r w:rsidR="00BD0382" w:rsidRPr="00EE17D6">
      <w:rPr>
        <w:rFonts w:ascii="Arial" w:hAnsi="Arial" w:cs="Arial"/>
        <w:sz w:val="16"/>
        <w:szCs w:val="16"/>
        <w:lang w:val="hr-HR"/>
      </w:rPr>
      <w:t xml:space="preserve"> od </w:t>
    </w:r>
    <w:r w:rsidR="00BD0382" w:rsidRPr="00EE17D6">
      <w:rPr>
        <w:rFonts w:ascii="Arial" w:hAnsi="Arial" w:cs="Arial"/>
        <w:sz w:val="16"/>
        <w:szCs w:val="16"/>
        <w:lang w:val="hr-HR"/>
      </w:rPr>
      <w:fldChar w:fldCharType="begin"/>
    </w:r>
    <w:r w:rsidR="00BD0382" w:rsidRPr="00EE17D6">
      <w:rPr>
        <w:rFonts w:ascii="Arial" w:hAnsi="Arial" w:cs="Arial"/>
        <w:sz w:val="16"/>
        <w:szCs w:val="16"/>
        <w:lang w:val="hr-HR"/>
      </w:rPr>
      <w:instrText xml:space="preserve"> NUMPAGES </w:instrText>
    </w:r>
    <w:r w:rsidR="00BD0382" w:rsidRPr="00EE17D6">
      <w:rPr>
        <w:rFonts w:ascii="Arial" w:hAnsi="Arial" w:cs="Arial"/>
        <w:sz w:val="16"/>
        <w:szCs w:val="16"/>
        <w:lang w:val="hr-HR"/>
      </w:rPr>
      <w:fldChar w:fldCharType="separate"/>
    </w:r>
    <w:r w:rsidR="00764B01">
      <w:rPr>
        <w:rFonts w:ascii="Arial" w:hAnsi="Arial" w:cs="Arial"/>
        <w:noProof/>
        <w:sz w:val="16"/>
        <w:szCs w:val="16"/>
        <w:lang w:val="hr-HR"/>
      </w:rPr>
      <w:t>5</w:t>
    </w:r>
    <w:r w:rsidR="00BD0382" w:rsidRPr="00EE17D6">
      <w:rPr>
        <w:rFonts w:ascii="Arial" w:hAnsi="Arial" w:cs="Arial"/>
        <w:sz w:val="16"/>
        <w:szCs w:val="16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F5" w:rsidRDefault="008607F5">
      <w:r>
        <w:separator/>
      </w:r>
    </w:p>
  </w:footnote>
  <w:footnote w:type="continuationSeparator" w:id="0">
    <w:p w:rsidR="008607F5" w:rsidRDefault="008607F5">
      <w:r>
        <w:continuationSeparator/>
      </w:r>
    </w:p>
  </w:footnote>
  <w:footnote w:type="continuationNotice" w:id="1">
    <w:p w:rsidR="008607F5" w:rsidRDefault="008607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1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30"/>
      <w:gridCol w:w="4961"/>
      <w:gridCol w:w="2410"/>
    </w:tblGrid>
    <w:tr w:rsidR="00BD0382" w:rsidTr="658A6538">
      <w:trPr>
        <w:trHeight w:val="1976"/>
      </w:trPr>
      <w:tc>
        <w:tcPr>
          <w:tcW w:w="3130" w:type="dxa"/>
        </w:tcPr>
        <w:p w:rsidR="00BD0382" w:rsidRPr="00F814C0" w:rsidRDefault="00BD0382" w:rsidP="00F814C0">
          <w:pPr>
            <w:pStyle w:val="Heading1"/>
            <w:ind w:right="-288"/>
            <w:jc w:val="both"/>
            <w:rPr>
              <w:bCs w:val="0"/>
            </w:rPr>
          </w:pPr>
          <w:r>
            <w:rPr>
              <w:bCs w:val="0"/>
              <w:noProof/>
              <w:lang w:val="en-GB" w:eastAsia="zh-CN"/>
            </w:rPr>
            <w:drawing>
              <wp:anchor distT="0" distB="0" distL="114300" distR="114300" simplePos="0" relativeHeight="251658240" behindDoc="1" locked="0" layoutInCell="1" allowOverlap="1" wp14:anchorId="3D4F8E14" wp14:editId="3D4F8E15">
                <wp:simplePos x="0" y="0"/>
                <wp:positionH relativeFrom="margin">
                  <wp:align>center</wp:align>
                </wp:positionH>
                <wp:positionV relativeFrom="margin">
                  <wp:posOffset>118110</wp:posOffset>
                </wp:positionV>
                <wp:extent cx="1779905" cy="893445"/>
                <wp:effectExtent l="19050" t="0" r="0" b="0"/>
                <wp:wrapSquare wrapText="bothSides"/>
                <wp:docPr id="13" name="Picture 2" descr="hnshrv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nshrv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4243" t="14815" r="576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905" cy="893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</w:tcPr>
        <w:p w:rsidR="00BD0382" w:rsidRDefault="00BD0382" w:rsidP="00AD4318">
          <w:pPr>
            <w:pStyle w:val="Heading6"/>
            <w:jc w:val="left"/>
            <w:rPr>
              <w:rFonts w:ascii="Gotham Bold" w:hAnsi="Gotham Bold"/>
              <w:bCs w:val="0"/>
              <w:color w:val="auto"/>
            </w:rPr>
          </w:pPr>
        </w:p>
        <w:p w:rsidR="00BD0382" w:rsidRPr="00AD4318" w:rsidRDefault="00BD0382" w:rsidP="00AD4318">
          <w:pPr>
            <w:pStyle w:val="Heading6"/>
            <w:jc w:val="left"/>
            <w:rPr>
              <w:rFonts w:ascii="Gotham Bold" w:hAnsi="Gotham Bold"/>
              <w:bCs w:val="0"/>
              <w:color w:val="auto"/>
            </w:rPr>
          </w:pPr>
          <w:r w:rsidRPr="00AD4318">
            <w:rPr>
              <w:rFonts w:ascii="Gotham Bold" w:hAnsi="Gotham Bold"/>
              <w:bCs w:val="0"/>
              <w:color w:val="auto"/>
            </w:rPr>
            <w:t>LICENCIRANJE NOGOMETNIH KLUBOVA</w:t>
          </w:r>
        </w:p>
        <w:p w:rsidR="00BD0382" w:rsidRDefault="00BD0382" w:rsidP="00AD4318">
          <w:pPr>
            <w:pStyle w:val="Heading6"/>
            <w:jc w:val="left"/>
            <w:rPr>
              <w:rFonts w:ascii="Gotham Bold" w:hAnsi="Gotham Bold"/>
              <w:b w:val="0"/>
              <w:color w:val="auto"/>
              <w:lang w:val="hr-HR"/>
            </w:rPr>
          </w:pPr>
          <w:r>
            <w:rPr>
              <w:rFonts w:ascii="Gotham Bold" w:hAnsi="Gotham Bold"/>
              <w:b w:val="0"/>
              <w:color w:val="auto"/>
              <w:lang w:val="hr-HR"/>
            </w:rPr>
            <w:t>KOMISIJA ZA LICENCIRANJE</w:t>
          </w:r>
        </w:p>
        <w:p w:rsidR="00BD0382" w:rsidRPr="005621F6" w:rsidRDefault="00BD0382" w:rsidP="005621F6">
          <w:pPr>
            <w:rPr>
              <w:rFonts w:ascii="Gotham Bold" w:hAnsi="Gotham Bold"/>
              <w:lang w:val="hr-HR"/>
            </w:rPr>
          </w:pPr>
          <w:r w:rsidRPr="005621F6">
            <w:rPr>
              <w:rFonts w:ascii="Gotham Bold" w:hAnsi="Gotham Bold"/>
              <w:sz w:val="22"/>
              <w:szCs w:val="22"/>
              <w:lang w:val="hr-HR"/>
            </w:rPr>
            <w:t>ŽALBENO TIJELO ZA LICENCIRANJE</w:t>
          </w:r>
        </w:p>
        <w:p w:rsidR="00BD0382" w:rsidRPr="00F814C0" w:rsidRDefault="00BD0382" w:rsidP="00AD4318">
          <w:pPr>
            <w:jc w:val="both"/>
            <w:rPr>
              <w:rFonts w:ascii="Gotham Bold" w:hAnsi="Gotham Bold"/>
              <w:sz w:val="28"/>
              <w:szCs w:val="28"/>
              <w:lang w:val="hr-HR"/>
            </w:rPr>
          </w:pPr>
        </w:p>
        <w:p w:rsidR="00BD0382" w:rsidRPr="000B371A" w:rsidRDefault="00BD0382" w:rsidP="00AD4318">
          <w:pPr>
            <w:rPr>
              <w:b/>
              <w:i/>
              <w:lang w:val="hr-HR"/>
            </w:rPr>
          </w:pPr>
          <w:r w:rsidRPr="00F814C0">
            <w:rPr>
              <w:rFonts w:ascii="Gotham Bold" w:hAnsi="Gotham Bold"/>
              <w:b/>
              <w:i/>
              <w:sz w:val="28"/>
              <w:szCs w:val="28"/>
              <w:lang w:val="hr-HR"/>
            </w:rPr>
            <w:t>OBAVIJEST ZA MEDIJE</w:t>
          </w:r>
        </w:p>
      </w:tc>
      <w:tc>
        <w:tcPr>
          <w:tcW w:w="2410" w:type="dxa"/>
        </w:tcPr>
        <w:p w:rsidR="00BD0382" w:rsidRPr="00EF47F5" w:rsidRDefault="00BD0382" w:rsidP="00115454">
          <w:pPr>
            <w:pStyle w:val="Header"/>
            <w:tabs>
              <w:tab w:val="clear" w:pos="9072"/>
              <w:tab w:val="right" w:pos="9540"/>
            </w:tabs>
            <w:rPr>
              <w:rFonts w:ascii="Arial" w:hAnsi="Arial" w:cs="Arial"/>
              <w:b/>
              <w:bCs/>
              <w:color w:val="4D4D4D"/>
              <w:sz w:val="16"/>
              <w:lang w:val="hr-HR"/>
            </w:rPr>
          </w:pPr>
          <w:r w:rsidRPr="00EF47F5">
            <w:rPr>
              <w:rFonts w:ascii="Arial" w:hAnsi="Arial" w:cs="Arial"/>
              <w:b/>
              <w:bCs/>
              <w:color w:val="4D4D4D"/>
              <w:sz w:val="16"/>
              <w:lang w:val="hr-HR"/>
            </w:rPr>
            <w:t xml:space="preserve"> </w:t>
          </w:r>
        </w:p>
        <w:p w:rsidR="00BD0382" w:rsidRDefault="00BD0382" w:rsidP="00115454">
          <w:pPr>
            <w:pStyle w:val="Header"/>
            <w:tabs>
              <w:tab w:val="clear" w:pos="9072"/>
              <w:tab w:val="right" w:pos="9540"/>
            </w:tabs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3D4F8E16" wp14:editId="3D4F8E17">
                <wp:extent cx="1413243" cy="665018"/>
                <wp:effectExtent l="19050" t="0" r="0" b="0"/>
                <wp:docPr id="14" name="Picture 14" descr="SGSapproval_UEFA_ENG_horiz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GSapproval_UEFA_ENG_horiz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D0382" w:rsidRPr="00BB69F9" w:rsidRDefault="00BD0382" w:rsidP="00115454">
          <w:pPr>
            <w:pStyle w:val="Header"/>
            <w:tabs>
              <w:tab w:val="clear" w:pos="9072"/>
              <w:tab w:val="right" w:pos="9540"/>
            </w:tabs>
            <w:ind w:right="195"/>
            <w:jc w:val="center"/>
            <w:rPr>
              <w:sz w:val="12"/>
              <w:szCs w:val="12"/>
            </w:rPr>
          </w:pPr>
          <w:r>
            <w:rPr>
              <w:rFonts w:ascii="Arial" w:hAnsi="Arial" w:cs="Arial"/>
              <w:b/>
              <w:bCs/>
              <w:color w:val="4D4D4D"/>
              <w:sz w:val="16"/>
            </w:rPr>
            <w:t>CH</w:t>
          </w:r>
          <w:r>
            <w:rPr>
              <w:rFonts w:ascii="Arial" w:hAnsi="Arial" w:cs="Arial"/>
              <w:b/>
              <w:bCs/>
              <w:color w:val="808080"/>
              <w:sz w:val="16"/>
            </w:rPr>
            <w:t xml:space="preserve">   </w:t>
          </w:r>
          <w:r>
            <w:rPr>
              <w:rFonts w:ascii="Arial" w:hAnsi="Arial" w:cs="Arial"/>
              <w:b/>
              <w:bCs/>
              <w:color w:val="4D4D4D"/>
              <w:sz w:val="16"/>
            </w:rPr>
            <w:t>07/0937</w:t>
          </w:r>
        </w:p>
      </w:tc>
    </w:tr>
  </w:tbl>
  <w:p w:rsidR="00BD0382" w:rsidRDefault="00BD0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D87"/>
    <w:multiLevelType w:val="hybridMultilevel"/>
    <w:tmpl w:val="411C5FC4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B9E"/>
    <w:multiLevelType w:val="hybridMultilevel"/>
    <w:tmpl w:val="12140300"/>
    <w:lvl w:ilvl="0" w:tplc="606C8198">
      <w:start w:val="2"/>
      <w:numFmt w:val="bullet"/>
      <w:lvlText w:val=""/>
      <w:lvlJc w:val="left"/>
      <w:pPr>
        <w:ind w:left="1464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174D2351"/>
    <w:multiLevelType w:val="hybridMultilevel"/>
    <w:tmpl w:val="A50659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172445"/>
    <w:multiLevelType w:val="hybridMultilevel"/>
    <w:tmpl w:val="1F5458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F5F71"/>
    <w:multiLevelType w:val="hybridMultilevel"/>
    <w:tmpl w:val="DD4E8B02"/>
    <w:lvl w:ilvl="0" w:tplc="15720DC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4011A"/>
    <w:multiLevelType w:val="hybridMultilevel"/>
    <w:tmpl w:val="A50659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CD67AB"/>
    <w:multiLevelType w:val="hybridMultilevel"/>
    <w:tmpl w:val="1DF4787A"/>
    <w:lvl w:ilvl="0" w:tplc="30EC3A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908E5"/>
    <w:multiLevelType w:val="hybridMultilevel"/>
    <w:tmpl w:val="5246A7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C86CA9"/>
    <w:multiLevelType w:val="hybridMultilevel"/>
    <w:tmpl w:val="BF6283D4"/>
    <w:lvl w:ilvl="0" w:tplc="AF5E3C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74D8"/>
    <w:multiLevelType w:val="hybridMultilevel"/>
    <w:tmpl w:val="A50659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6B3656"/>
    <w:multiLevelType w:val="hybridMultilevel"/>
    <w:tmpl w:val="778496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110990"/>
    <w:multiLevelType w:val="hybridMultilevel"/>
    <w:tmpl w:val="81947A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3232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7C5E63"/>
    <w:multiLevelType w:val="hybridMultilevel"/>
    <w:tmpl w:val="73AE3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05404"/>
    <w:multiLevelType w:val="hybridMultilevel"/>
    <w:tmpl w:val="755AA242"/>
    <w:lvl w:ilvl="0" w:tplc="B2862F8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4"/>
  </w:num>
  <w:num w:numId="12">
    <w:abstractNumId w:val="1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00"/>
    <w:rsid w:val="000010E6"/>
    <w:rsid w:val="000069FF"/>
    <w:rsid w:val="0001146E"/>
    <w:rsid w:val="0001678F"/>
    <w:rsid w:val="00027B6E"/>
    <w:rsid w:val="000377E6"/>
    <w:rsid w:val="000431C1"/>
    <w:rsid w:val="00043CD4"/>
    <w:rsid w:val="00045C91"/>
    <w:rsid w:val="00057F98"/>
    <w:rsid w:val="00060065"/>
    <w:rsid w:val="0006555D"/>
    <w:rsid w:val="000B371A"/>
    <w:rsid w:val="000B5A73"/>
    <w:rsid w:val="000D33C7"/>
    <w:rsid w:val="000D421B"/>
    <w:rsid w:val="000D5F79"/>
    <w:rsid w:val="000F2CD4"/>
    <w:rsid w:val="000F6E12"/>
    <w:rsid w:val="00102457"/>
    <w:rsid w:val="00102AD6"/>
    <w:rsid w:val="00110AA4"/>
    <w:rsid w:val="00113B81"/>
    <w:rsid w:val="00115454"/>
    <w:rsid w:val="00117EC1"/>
    <w:rsid w:val="001350BA"/>
    <w:rsid w:val="001403EB"/>
    <w:rsid w:val="00151483"/>
    <w:rsid w:val="00152CD8"/>
    <w:rsid w:val="001675A4"/>
    <w:rsid w:val="001764B2"/>
    <w:rsid w:val="001837C3"/>
    <w:rsid w:val="001865AC"/>
    <w:rsid w:val="001947B3"/>
    <w:rsid w:val="001A1245"/>
    <w:rsid w:val="001A28F6"/>
    <w:rsid w:val="001C7394"/>
    <w:rsid w:val="001D0C47"/>
    <w:rsid w:val="001D10A2"/>
    <w:rsid w:val="001D486E"/>
    <w:rsid w:val="001D50F2"/>
    <w:rsid w:val="001D51F4"/>
    <w:rsid w:val="001F1075"/>
    <w:rsid w:val="00201758"/>
    <w:rsid w:val="00202EDB"/>
    <w:rsid w:val="00210A7E"/>
    <w:rsid w:val="002346D3"/>
    <w:rsid w:val="002353C2"/>
    <w:rsid w:val="00242CC7"/>
    <w:rsid w:val="0025547E"/>
    <w:rsid w:val="00262E5D"/>
    <w:rsid w:val="00265A1B"/>
    <w:rsid w:val="0027037E"/>
    <w:rsid w:val="00270DF4"/>
    <w:rsid w:val="002753A8"/>
    <w:rsid w:val="00276CFF"/>
    <w:rsid w:val="00291613"/>
    <w:rsid w:val="00292544"/>
    <w:rsid w:val="00295700"/>
    <w:rsid w:val="002A40B0"/>
    <w:rsid w:val="002B03A6"/>
    <w:rsid w:val="002B7012"/>
    <w:rsid w:val="002D0BCF"/>
    <w:rsid w:val="002F3825"/>
    <w:rsid w:val="002F77E1"/>
    <w:rsid w:val="003021C6"/>
    <w:rsid w:val="00317A4D"/>
    <w:rsid w:val="00325E2A"/>
    <w:rsid w:val="00330072"/>
    <w:rsid w:val="003503C8"/>
    <w:rsid w:val="00365638"/>
    <w:rsid w:val="00394212"/>
    <w:rsid w:val="003A0F73"/>
    <w:rsid w:val="003A3288"/>
    <w:rsid w:val="003B307A"/>
    <w:rsid w:val="003C48AA"/>
    <w:rsid w:val="003E54D4"/>
    <w:rsid w:val="003F410C"/>
    <w:rsid w:val="003F51C6"/>
    <w:rsid w:val="004209CE"/>
    <w:rsid w:val="00446F11"/>
    <w:rsid w:val="004542F7"/>
    <w:rsid w:val="004629B6"/>
    <w:rsid w:val="00497E2B"/>
    <w:rsid w:val="004A0AA4"/>
    <w:rsid w:val="004A143E"/>
    <w:rsid w:val="004A69BF"/>
    <w:rsid w:val="004A7111"/>
    <w:rsid w:val="004B313E"/>
    <w:rsid w:val="004D4076"/>
    <w:rsid w:val="0050147A"/>
    <w:rsid w:val="005161E9"/>
    <w:rsid w:val="00525C5F"/>
    <w:rsid w:val="005302B4"/>
    <w:rsid w:val="005375C1"/>
    <w:rsid w:val="00546ADB"/>
    <w:rsid w:val="00546CD3"/>
    <w:rsid w:val="005621F6"/>
    <w:rsid w:val="00562B5D"/>
    <w:rsid w:val="00565B54"/>
    <w:rsid w:val="00577807"/>
    <w:rsid w:val="005922D9"/>
    <w:rsid w:val="005A7FB1"/>
    <w:rsid w:val="005C6FD9"/>
    <w:rsid w:val="005E7AD3"/>
    <w:rsid w:val="00624A38"/>
    <w:rsid w:val="00626632"/>
    <w:rsid w:val="00632519"/>
    <w:rsid w:val="00647669"/>
    <w:rsid w:val="00660A05"/>
    <w:rsid w:val="0066181E"/>
    <w:rsid w:val="006938BB"/>
    <w:rsid w:val="00696A62"/>
    <w:rsid w:val="006B2ED7"/>
    <w:rsid w:val="006D6AB9"/>
    <w:rsid w:val="006E2CDB"/>
    <w:rsid w:val="006E540A"/>
    <w:rsid w:val="006E5B0E"/>
    <w:rsid w:val="006F61C6"/>
    <w:rsid w:val="00700673"/>
    <w:rsid w:val="00705AC6"/>
    <w:rsid w:val="007069A6"/>
    <w:rsid w:val="00727B98"/>
    <w:rsid w:val="00730748"/>
    <w:rsid w:val="00732107"/>
    <w:rsid w:val="0075166C"/>
    <w:rsid w:val="00753096"/>
    <w:rsid w:val="00764B01"/>
    <w:rsid w:val="0076519E"/>
    <w:rsid w:val="00765868"/>
    <w:rsid w:val="007740E9"/>
    <w:rsid w:val="00787193"/>
    <w:rsid w:val="00790580"/>
    <w:rsid w:val="00795752"/>
    <w:rsid w:val="00795D4D"/>
    <w:rsid w:val="007C3E82"/>
    <w:rsid w:val="007D0F61"/>
    <w:rsid w:val="007F52F8"/>
    <w:rsid w:val="00807C90"/>
    <w:rsid w:val="0081578A"/>
    <w:rsid w:val="008351FA"/>
    <w:rsid w:val="00836082"/>
    <w:rsid w:val="008607F5"/>
    <w:rsid w:val="00867B2B"/>
    <w:rsid w:val="0087692C"/>
    <w:rsid w:val="0088519B"/>
    <w:rsid w:val="008A19A0"/>
    <w:rsid w:val="008B66B4"/>
    <w:rsid w:val="008C303F"/>
    <w:rsid w:val="008D44B9"/>
    <w:rsid w:val="008E35B0"/>
    <w:rsid w:val="008E6120"/>
    <w:rsid w:val="008E637A"/>
    <w:rsid w:val="008F0928"/>
    <w:rsid w:val="008F0E78"/>
    <w:rsid w:val="008F13F5"/>
    <w:rsid w:val="008F6382"/>
    <w:rsid w:val="008F68EC"/>
    <w:rsid w:val="00901907"/>
    <w:rsid w:val="00905D3B"/>
    <w:rsid w:val="00922C8B"/>
    <w:rsid w:val="00933A86"/>
    <w:rsid w:val="00937ED0"/>
    <w:rsid w:val="00943229"/>
    <w:rsid w:val="009658A7"/>
    <w:rsid w:val="0097334E"/>
    <w:rsid w:val="009751CC"/>
    <w:rsid w:val="009807CE"/>
    <w:rsid w:val="009859E9"/>
    <w:rsid w:val="00985A2C"/>
    <w:rsid w:val="009935CE"/>
    <w:rsid w:val="009965A3"/>
    <w:rsid w:val="0099736B"/>
    <w:rsid w:val="009A3DDA"/>
    <w:rsid w:val="009C0363"/>
    <w:rsid w:val="009E33ED"/>
    <w:rsid w:val="009F6AD9"/>
    <w:rsid w:val="00A025A0"/>
    <w:rsid w:val="00A0723D"/>
    <w:rsid w:val="00A075DE"/>
    <w:rsid w:val="00A14B77"/>
    <w:rsid w:val="00A15C51"/>
    <w:rsid w:val="00A164AF"/>
    <w:rsid w:val="00A57B47"/>
    <w:rsid w:val="00A70B9A"/>
    <w:rsid w:val="00A77768"/>
    <w:rsid w:val="00A93C0A"/>
    <w:rsid w:val="00A93EA7"/>
    <w:rsid w:val="00A957CF"/>
    <w:rsid w:val="00A95B82"/>
    <w:rsid w:val="00AA28A5"/>
    <w:rsid w:val="00AD07BD"/>
    <w:rsid w:val="00AD4318"/>
    <w:rsid w:val="00AD69FD"/>
    <w:rsid w:val="00AF060A"/>
    <w:rsid w:val="00AF4561"/>
    <w:rsid w:val="00B06C9A"/>
    <w:rsid w:val="00B1254B"/>
    <w:rsid w:val="00B14C93"/>
    <w:rsid w:val="00B208E5"/>
    <w:rsid w:val="00B50C24"/>
    <w:rsid w:val="00B523D9"/>
    <w:rsid w:val="00B550BC"/>
    <w:rsid w:val="00B75C09"/>
    <w:rsid w:val="00B77357"/>
    <w:rsid w:val="00B8566B"/>
    <w:rsid w:val="00B871A2"/>
    <w:rsid w:val="00B912EA"/>
    <w:rsid w:val="00BA70B5"/>
    <w:rsid w:val="00BB69F9"/>
    <w:rsid w:val="00BB75A9"/>
    <w:rsid w:val="00BC048B"/>
    <w:rsid w:val="00BD0382"/>
    <w:rsid w:val="00BD044D"/>
    <w:rsid w:val="00BD2BA2"/>
    <w:rsid w:val="00BD6101"/>
    <w:rsid w:val="00C02A50"/>
    <w:rsid w:val="00C05664"/>
    <w:rsid w:val="00C21CF2"/>
    <w:rsid w:val="00C2367B"/>
    <w:rsid w:val="00C5163C"/>
    <w:rsid w:val="00C6110A"/>
    <w:rsid w:val="00C63229"/>
    <w:rsid w:val="00C65B78"/>
    <w:rsid w:val="00C65D7D"/>
    <w:rsid w:val="00C72FD8"/>
    <w:rsid w:val="00C75323"/>
    <w:rsid w:val="00C75F79"/>
    <w:rsid w:val="00C87E08"/>
    <w:rsid w:val="00C95796"/>
    <w:rsid w:val="00C96286"/>
    <w:rsid w:val="00CA097E"/>
    <w:rsid w:val="00CA5E32"/>
    <w:rsid w:val="00CB0C1C"/>
    <w:rsid w:val="00CB7388"/>
    <w:rsid w:val="00CC42F4"/>
    <w:rsid w:val="00CC4DD9"/>
    <w:rsid w:val="00CF07A9"/>
    <w:rsid w:val="00CF6B02"/>
    <w:rsid w:val="00D03CC0"/>
    <w:rsid w:val="00D04C3E"/>
    <w:rsid w:val="00D2236D"/>
    <w:rsid w:val="00D25497"/>
    <w:rsid w:val="00D31973"/>
    <w:rsid w:val="00D35F31"/>
    <w:rsid w:val="00D51385"/>
    <w:rsid w:val="00D708EB"/>
    <w:rsid w:val="00D948AD"/>
    <w:rsid w:val="00DA04B8"/>
    <w:rsid w:val="00DC16F2"/>
    <w:rsid w:val="00DD4898"/>
    <w:rsid w:val="00DE462B"/>
    <w:rsid w:val="00DE51FE"/>
    <w:rsid w:val="00DF3496"/>
    <w:rsid w:val="00E006C0"/>
    <w:rsid w:val="00E04F90"/>
    <w:rsid w:val="00E06794"/>
    <w:rsid w:val="00E07C77"/>
    <w:rsid w:val="00E140B6"/>
    <w:rsid w:val="00E270A2"/>
    <w:rsid w:val="00E470C3"/>
    <w:rsid w:val="00E52085"/>
    <w:rsid w:val="00E74E22"/>
    <w:rsid w:val="00E8180D"/>
    <w:rsid w:val="00E8729F"/>
    <w:rsid w:val="00E907E5"/>
    <w:rsid w:val="00E95325"/>
    <w:rsid w:val="00EA2609"/>
    <w:rsid w:val="00EA3FF0"/>
    <w:rsid w:val="00EA6B87"/>
    <w:rsid w:val="00EB4CEE"/>
    <w:rsid w:val="00EC5257"/>
    <w:rsid w:val="00EE17D6"/>
    <w:rsid w:val="00EE3A9C"/>
    <w:rsid w:val="00EF383B"/>
    <w:rsid w:val="00EF47F5"/>
    <w:rsid w:val="00F231FF"/>
    <w:rsid w:val="00F33F43"/>
    <w:rsid w:val="00F34477"/>
    <w:rsid w:val="00F435CF"/>
    <w:rsid w:val="00F56E0C"/>
    <w:rsid w:val="00F64D6D"/>
    <w:rsid w:val="00F700EE"/>
    <w:rsid w:val="00F723C9"/>
    <w:rsid w:val="00F814C0"/>
    <w:rsid w:val="00F85C77"/>
    <w:rsid w:val="00F92EC1"/>
    <w:rsid w:val="00F9590C"/>
    <w:rsid w:val="00FC11CB"/>
    <w:rsid w:val="658A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4F8CD9"/>
  <w15:docId w15:val="{980A91FF-4CB3-4056-B0F0-EF2BD853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03F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8C303F"/>
    <w:pPr>
      <w:keepNext/>
      <w:outlineLvl w:val="1"/>
    </w:pPr>
    <w:rPr>
      <w:b/>
      <w:bCs/>
      <w:i/>
      <w:iCs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303F"/>
    <w:pPr>
      <w:keepNext/>
      <w:spacing w:after="120"/>
      <w:ind w:right="33"/>
      <w:jc w:val="right"/>
      <w:outlineLvl w:val="2"/>
    </w:pPr>
    <w:rPr>
      <w:b/>
      <w:bCs/>
      <w:color w:val="333333"/>
      <w:sz w:val="12"/>
    </w:rPr>
  </w:style>
  <w:style w:type="paragraph" w:styleId="Heading6">
    <w:name w:val="heading 6"/>
    <w:aliases w:val="Legal Level 1."/>
    <w:basedOn w:val="Normal"/>
    <w:next w:val="Normal"/>
    <w:link w:val="Heading6Char"/>
    <w:qFormat/>
    <w:rsid w:val="008C303F"/>
    <w:pPr>
      <w:keepNext/>
      <w:spacing w:before="60" w:after="60"/>
      <w:jc w:val="center"/>
      <w:outlineLvl w:val="5"/>
    </w:pPr>
    <w:rPr>
      <w:rFonts w:ascii="Arial" w:hAnsi="Arial" w:cs="Arial"/>
      <w:b/>
      <w:bCs/>
      <w:color w:val="FF0000"/>
      <w:sz w:val="22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09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75309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3096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6Char">
    <w:name w:val="Heading 6 Char"/>
    <w:aliases w:val="Legal Level 1. Char"/>
    <w:basedOn w:val="DefaultParagraphFont"/>
    <w:link w:val="Heading6"/>
    <w:locked/>
    <w:rsid w:val="00753096"/>
    <w:rPr>
      <w:rFonts w:ascii="Calibri" w:hAnsi="Calibri" w:cs="Times New Roman"/>
      <w:b/>
      <w:bCs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8C303F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753096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8C30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3096"/>
    <w:rPr>
      <w:rFonts w:cs="Times New Roman"/>
      <w:sz w:val="24"/>
      <w:szCs w:val="24"/>
      <w:lang w:val="en-GB" w:eastAsia="en-US"/>
    </w:rPr>
  </w:style>
  <w:style w:type="paragraph" w:styleId="BodyText">
    <w:name w:val="Body Text"/>
    <w:aliases w:val="uvlaka 3"/>
    <w:basedOn w:val="Normal"/>
    <w:link w:val="BodyTextChar"/>
    <w:uiPriority w:val="99"/>
    <w:rsid w:val="008C303F"/>
    <w:pPr>
      <w:jc w:val="both"/>
    </w:pPr>
    <w:rPr>
      <w:rFonts w:ascii="Tahoma" w:hAnsi="Tahoma"/>
      <w:sz w:val="22"/>
      <w:szCs w:val="20"/>
      <w:lang w:val="en-US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locked/>
    <w:rsid w:val="00753096"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C30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3096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3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096"/>
    <w:rPr>
      <w:rFonts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D03C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77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1E9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394212"/>
    <w:pPr>
      <w:spacing w:before="100" w:beforeAutospacing="1" w:after="100" w:afterAutospacing="1"/>
    </w:pPr>
    <w:rPr>
      <w:lang w:eastAsia="zh-CN"/>
    </w:rPr>
  </w:style>
  <w:style w:type="character" w:customStyle="1" w:styleId="normaltextrun">
    <w:name w:val="normaltextrun"/>
    <w:basedOn w:val="DefaultParagraphFont"/>
    <w:rsid w:val="00394212"/>
  </w:style>
  <w:style w:type="character" w:customStyle="1" w:styleId="eop">
    <w:name w:val="eop"/>
    <w:basedOn w:val="DefaultParagraphFont"/>
    <w:rsid w:val="0039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ns-cff.hr/files/documents/22982/HNS%20Pravilnik%20o%20licenciranju%20prosinac%202021_s%20izmjenama%20od%2025.02.202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6C3E24040634AAF09AAFCCA3916E8" ma:contentTypeVersion="10" ma:contentTypeDescription="Create a new document." ma:contentTypeScope="" ma:versionID="81b6184e33c6d4018ba9fd9ff3331648">
  <xsd:schema xmlns:xsd="http://www.w3.org/2001/XMLSchema" xmlns:xs="http://www.w3.org/2001/XMLSchema" xmlns:p="http://schemas.microsoft.com/office/2006/metadata/properties" xmlns:ns2="6e29df6f-bab3-4c82-b51f-5bff98b4e9d6" xmlns:ns3="2140671e-2c4e-4bb5-9890-07dd64833003" targetNamespace="http://schemas.microsoft.com/office/2006/metadata/properties" ma:root="true" ma:fieldsID="9a3ef9bf435e5da6d253db19014b5bba" ns2:_="" ns3:_="">
    <xsd:import namespace="6e29df6f-bab3-4c82-b51f-5bff98b4e9d6"/>
    <xsd:import namespace="2140671e-2c4e-4bb5-9890-07dd648330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df6f-bab3-4c82-b51f-5bff98b4e9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0671e-2c4e-4bb5-9890-07dd64833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29df6f-bab3-4c82-b51f-5bff98b4e9d6">MX7PHCCC33MT-152984939-16076</_dlc_DocId>
    <_dlc_DocIdUrl xmlns="6e29df6f-bab3-4c82-b51f-5bff98b4e9d6">
      <Url>https://hnscff.sharepoint.com/licenciranje/_layouts/15/DocIdRedir.aspx?ID=MX7PHCCC33MT-152984939-16076</Url>
      <Description>MX7PHCCC33MT-152984939-16076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99C4-0F88-41D4-8FE4-7A7B4F611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12142-36E0-4C14-A3C5-CA072D902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df6f-bab3-4c82-b51f-5bff98b4e9d6"/>
    <ds:schemaRef ds:uri="2140671e-2c4e-4bb5-9890-07dd64833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6F3AA-3FD6-4AA5-907D-3FEA489598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392F37-1A63-42D3-A244-C2E074F7DD2D}">
  <ds:schemaRefs>
    <ds:schemaRef ds:uri="http://schemas.microsoft.com/office/2006/metadata/properties"/>
    <ds:schemaRef ds:uri="http://schemas.microsoft.com/office/infopath/2007/PartnerControls"/>
    <ds:schemaRef ds:uri="6e29df6f-bab3-4c82-b51f-5bff98b4e9d6"/>
  </ds:schemaRefs>
</ds:datastoreItem>
</file>

<file path=customXml/itemProps5.xml><?xml version="1.0" encoding="utf-8"?>
<ds:datastoreItem xmlns:ds="http://schemas.openxmlformats.org/officeDocument/2006/customXml" ds:itemID="{7DC1B85B-D63A-4E53-9E0A-0DAD896B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LICENCIRANJE NOGOMETNIH KLUBOVA</vt:lpstr>
    </vt:vector>
  </TitlesOfParts>
  <Company>HNS</Company>
  <LinksUpToDate>false</LinksUpToDate>
  <CharactersWithSpaces>15211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LICENCIRANJE NOGOMETNIH KLUBOVA</dc:title>
  <dc:creator>Licenciranje</dc:creator>
  <cp:lastModifiedBy>Ivančica Sudac</cp:lastModifiedBy>
  <cp:revision>25</cp:revision>
  <cp:lastPrinted>2022-05-30T13:07:00Z</cp:lastPrinted>
  <dcterms:created xsi:type="dcterms:W3CDTF">2022-05-30T09:46:00Z</dcterms:created>
  <dcterms:modified xsi:type="dcterms:W3CDTF">2022-05-30T13:41:00Z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0x010100C8C6C3E24040634AAF09AAFCCA3916E8</vt:lpwstr>
  </property>
  <property fmtid="{D5CDD505-2E9C-101B-9397-08002B2CF9AE}" pid="3" name="_dlc_DocIdItemGuid">
    <vt:lpwstr>dd750405-2405-40eb-bd50-0f6584b1c6a1</vt:lpwstr>
  </property>
</Properties>
</file>